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B1" w:rsidRPr="00A73723" w:rsidRDefault="00374BB1" w:rsidP="00583E33">
      <w:pPr>
        <w:spacing w:line="240" w:lineRule="exact"/>
        <w:ind w:right="-1" w:firstLine="539"/>
        <w:jc w:val="center"/>
        <w:rPr>
          <w:b/>
          <w:i/>
          <w:sz w:val="20"/>
          <w:szCs w:val="20"/>
          <w:u w:val="single"/>
        </w:rPr>
      </w:pPr>
      <w:r w:rsidRPr="00A73723">
        <w:rPr>
          <w:b/>
          <w:sz w:val="20"/>
          <w:szCs w:val="20"/>
          <w:u w:val="single"/>
        </w:rPr>
        <w:t>Перечень и порядок предоставления документов, необходимых для постановки в резерв кадров и (или) оформления допуска к работе в качестве общественного помощника следователя</w:t>
      </w:r>
      <w:r w:rsidR="00583E33" w:rsidRPr="00A73723">
        <w:rPr>
          <w:b/>
          <w:sz w:val="20"/>
          <w:szCs w:val="20"/>
          <w:u w:val="single"/>
        </w:rPr>
        <w:t xml:space="preserve"> </w:t>
      </w:r>
      <w:r w:rsidR="0054448C">
        <w:rPr>
          <w:b/>
          <w:sz w:val="20"/>
          <w:szCs w:val="20"/>
          <w:u w:val="single"/>
        </w:rPr>
        <w:t xml:space="preserve">Главного </w:t>
      </w:r>
      <w:r w:rsidR="00583E33" w:rsidRPr="00A73723">
        <w:rPr>
          <w:b/>
          <w:sz w:val="20"/>
          <w:szCs w:val="20"/>
          <w:u w:val="single"/>
        </w:rPr>
        <w:t xml:space="preserve">следственного управления Следственного комитета РФ по </w:t>
      </w:r>
      <w:r w:rsidR="0054448C">
        <w:rPr>
          <w:b/>
          <w:sz w:val="20"/>
          <w:szCs w:val="20"/>
          <w:u w:val="single"/>
        </w:rPr>
        <w:t>Республике Крым и городу Севастополю</w:t>
      </w:r>
      <w:r w:rsidRPr="00A73723">
        <w:rPr>
          <w:b/>
          <w:i/>
          <w:sz w:val="20"/>
          <w:szCs w:val="20"/>
          <w:u w:val="single"/>
        </w:rPr>
        <w:t>.</w:t>
      </w:r>
    </w:p>
    <w:p w:rsidR="00374BB1" w:rsidRPr="00A73723" w:rsidRDefault="00374BB1" w:rsidP="00583E33">
      <w:pPr>
        <w:pStyle w:val="ConsPlusNormal"/>
        <w:ind w:right="-1" w:firstLine="540"/>
        <w:jc w:val="both"/>
        <w:rPr>
          <w:rFonts w:ascii="Times New Roman" w:hAnsi="Times New Roman" w:cs="Times New Roman"/>
          <w:sz w:val="20"/>
        </w:rPr>
      </w:pPr>
    </w:p>
    <w:p w:rsidR="00374BB1" w:rsidRPr="00A73723" w:rsidRDefault="00374BB1" w:rsidP="00583E33">
      <w:pPr>
        <w:ind w:right="-1" w:firstLine="540"/>
        <w:jc w:val="both"/>
        <w:rPr>
          <w:sz w:val="20"/>
          <w:szCs w:val="20"/>
        </w:rPr>
      </w:pPr>
      <w:r w:rsidRPr="00A73723">
        <w:rPr>
          <w:sz w:val="20"/>
          <w:szCs w:val="20"/>
        </w:rPr>
        <w:t>1. Личный листок по учёту кадров.</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2. Анкеты №1,</w:t>
      </w:r>
      <w:r w:rsidR="00583E33" w:rsidRPr="00A73723">
        <w:rPr>
          <w:rFonts w:ascii="Times New Roman" w:hAnsi="Times New Roman" w:cs="Times New Roman"/>
          <w:sz w:val="20"/>
        </w:rPr>
        <w:t xml:space="preserve"> </w:t>
      </w:r>
      <w:r w:rsidRPr="00A73723">
        <w:rPr>
          <w:rFonts w:ascii="Times New Roman" w:hAnsi="Times New Roman" w:cs="Times New Roman"/>
          <w:sz w:val="20"/>
        </w:rPr>
        <w:t>2 кандидата на должность в системе Следственного комитета Российской Федерации, составленн</w:t>
      </w:r>
      <w:r w:rsidR="00265CD1">
        <w:rPr>
          <w:rFonts w:ascii="Times New Roman" w:hAnsi="Times New Roman" w:cs="Times New Roman"/>
          <w:sz w:val="20"/>
        </w:rPr>
        <w:t>ые</w:t>
      </w:r>
      <w:r w:rsidRPr="00A73723">
        <w:rPr>
          <w:rFonts w:ascii="Times New Roman" w:hAnsi="Times New Roman" w:cs="Times New Roman"/>
          <w:sz w:val="20"/>
        </w:rPr>
        <w:t xml:space="preserve"> в электронном виде, распечатанн</w:t>
      </w:r>
      <w:r w:rsidR="00265CD1">
        <w:rPr>
          <w:rFonts w:ascii="Times New Roman" w:hAnsi="Times New Roman" w:cs="Times New Roman"/>
          <w:sz w:val="20"/>
        </w:rPr>
        <w:t>ые</w:t>
      </w:r>
      <w:r w:rsidRPr="00A73723">
        <w:rPr>
          <w:rFonts w:ascii="Times New Roman" w:hAnsi="Times New Roman" w:cs="Times New Roman"/>
          <w:sz w:val="20"/>
        </w:rPr>
        <w:t xml:space="preserve"> и собственноручно подписанн</w:t>
      </w:r>
      <w:r w:rsidR="00265CD1">
        <w:rPr>
          <w:rFonts w:ascii="Times New Roman" w:hAnsi="Times New Roman" w:cs="Times New Roman"/>
          <w:sz w:val="20"/>
        </w:rPr>
        <w:t>ые</w:t>
      </w:r>
      <w:r w:rsidR="00583E33" w:rsidRPr="00A73723">
        <w:rPr>
          <w:rFonts w:ascii="Times New Roman" w:hAnsi="Times New Roman" w:cs="Times New Roman"/>
          <w:sz w:val="20"/>
        </w:rPr>
        <w:t xml:space="preserve"> (выдаются в отделе кадров)</w:t>
      </w:r>
      <w:r w:rsidRPr="00A73723">
        <w:rPr>
          <w:rFonts w:ascii="Times New Roman" w:hAnsi="Times New Roman" w:cs="Times New Roman"/>
          <w:sz w:val="20"/>
        </w:rPr>
        <w:t>.</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3. Заявление о поступлении на федеральную государственную службу и назначении на должность в системе Следственного комитета Российской Федерации, по которой предусмотрено присвоение специального звания, собственноручно составленное.</w:t>
      </w:r>
    </w:p>
    <w:p w:rsidR="00374BB1" w:rsidRPr="00A73723" w:rsidRDefault="00374BB1" w:rsidP="00583E33">
      <w:pPr>
        <w:spacing w:line="240" w:lineRule="exact"/>
        <w:ind w:right="-1" w:firstLine="539"/>
        <w:jc w:val="both"/>
        <w:rPr>
          <w:sz w:val="20"/>
          <w:szCs w:val="20"/>
        </w:rPr>
      </w:pPr>
      <w:r w:rsidRPr="00A73723">
        <w:rPr>
          <w:i/>
          <w:sz w:val="20"/>
          <w:szCs w:val="20"/>
        </w:rPr>
        <w:t>Для оформления  общественным помощником следователя:</w:t>
      </w:r>
    </w:p>
    <w:p w:rsidR="00374BB1" w:rsidRPr="00A73723" w:rsidRDefault="00374BB1" w:rsidP="00583E33">
      <w:pPr>
        <w:spacing w:line="240" w:lineRule="exact"/>
        <w:ind w:right="-1" w:firstLine="539"/>
        <w:jc w:val="both"/>
        <w:rPr>
          <w:i/>
          <w:spacing w:val="-20"/>
          <w:sz w:val="20"/>
          <w:szCs w:val="20"/>
        </w:rPr>
      </w:pPr>
      <w:r w:rsidRPr="00A73723">
        <w:rPr>
          <w:i/>
          <w:sz w:val="20"/>
          <w:szCs w:val="20"/>
        </w:rPr>
        <w:t xml:space="preserve">- личное заявление кандидата </w:t>
      </w:r>
      <w:proofErr w:type="gramStart"/>
      <w:r w:rsidRPr="00A73723">
        <w:rPr>
          <w:i/>
          <w:sz w:val="20"/>
          <w:szCs w:val="20"/>
        </w:rPr>
        <w:t xml:space="preserve">о рассмотрении вопроса о допуске к </w:t>
      </w:r>
      <w:r w:rsidR="00475452">
        <w:rPr>
          <w:i/>
          <w:sz w:val="20"/>
          <w:szCs w:val="20"/>
        </w:rPr>
        <w:t>деятельности</w:t>
      </w:r>
      <w:r w:rsidRPr="00A73723">
        <w:rPr>
          <w:i/>
          <w:sz w:val="20"/>
          <w:szCs w:val="20"/>
        </w:rPr>
        <w:t xml:space="preserve"> в качестве общественного помощника следователя на имя</w:t>
      </w:r>
      <w:proofErr w:type="gramEnd"/>
      <w:r w:rsidRPr="00A73723">
        <w:rPr>
          <w:i/>
          <w:sz w:val="20"/>
          <w:szCs w:val="20"/>
        </w:rPr>
        <w:t xml:space="preserve"> руководителя </w:t>
      </w:r>
      <w:r w:rsidR="0054448C">
        <w:rPr>
          <w:i/>
          <w:sz w:val="20"/>
          <w:szCs w:val="20"/>
        </w:rPr>
        <w:t xml:space="preserve">Главного </w:t>
      </w:r>
      <w:r w:rsidRPr="00A73723">
        <w:rPr>
          <w:i/>
          <w:sz w:val="20"/>
          <w:szCs w:val="20"/>
        </w:rPr>
        <w:t>следственного управления;</w:t>
      </w:r>
    </w:p>
    <w:p w:rsidR="00374BB1" w:rsidRPr="00A73723" w:rsidRDefault="00374BB1" w:rsidP="00583E33">
      <w:pPr>
        <w:spacing w:line="240" w:lineRule="exact"/>
        <w:ind w:right="-1" w:firstLine="539"/>
        <w:jc w:val="both"/>
        <w:rPr>
          <w:i/>
          <w:sz w:val="20"/>
          <w:szCs w:val="20"/>
        </w:rPr>
      </w:pPr>
      <w:r w:rsidRPr="00A73723">
        <w:rPr>
          <w:i/>
          <w:sz w:val="20"/>
          <w:szCs w:val="20"/>
        </w:rPr>
        <w:t>- рапорт следователя (наставника) на имя руководителя</w:t>
      </w:r>
      <w:r w:rsidR="0054448C">
        <w:rPr>
          <w:i/>
          <w:sz w:val="20"/>
          <w:szCs w:val="20"/>
        </w:rPr>
        <w:t xml:space="preserve"> Главного</w:t>
      </w:r>
      <w:r w:rsidRPr="00A73723">
        <w:rPr>
          <w:i/>
          <w:sz w:val="20"/>
          <w:szCs w:val="20"/>
        </w:rPr>
        <w:t xml:space="preserve"> следственного управления о согласии с допуском лица к работе в качестве общественного помощника завизированный руководителем следственного отдела;</w:t>
      </w:r>
    </w:p>
    <w:p w:rsidR="00374BB1" w:rsidRPr="00A73723" w:rsidRDefault="00374BB1" w:rsidP="00583E33">
      <w:pPr>
        <w:spacing w:line="240" w:lineRule="exact"/>
        <w:ind w:right="-1" w:firstLine="539"/>
        <w:jc w:val="both"/>
        <w:rPr>
          <w:i/>
          <w:sz w:val="20"/>
          <w:szCs w:val="20"/>
        </w:rPr>
      </w:pPr>
      <w:r w:rsidRPr="00A73723">
        <w:rPr>
          <w:i/>
          <w:sz w:val="20"/>
          <w:szCs w:val="20"/>
        </w:rPr>
        <w:t xml:space="preserve">- </w:t>
      </w:r>
      <w:proofErr w:type="spellStart"/>
      <w:r w:rsidRPr="00A73723">
        <w:rPr>
          <w:i/>
          <w:sz w:val="20"/>
          <w:szCs w:val="20"/>
        </w:rPr>
        <w:t>справка-объективка</w:t>
      </w:r>
      <w:proofErr w:type="spellEnd"/>
      <w:r w:rsidRPr="00A73723">
        <w:rPr>
          <w:i/>
          <w:sz w:val="20"/>
          <w:szCs w:val="20"/>
        </w:rPr>
        <w:t xml:space="preserve"> со сведениями о личности кандидата, его образовании, месте работы или учебы </w:t>
      </w:r>
      <w:proofErr w:type="gramStart"/>
      <w:r w:rsidRPr="00A73723">
        <w:rPr>
          <w:i/>
          <w:sz w:val="20"/>
          <w:szCs w:val="20"/>
        </w:rPr>
        <w:t>подписанная</w:t>
      </w:r>
      <w:proofErr w:type="gramEnd"/>
      <w:r w:rsidRPr="00A73723">
        <w:rPr>
          <w:i/>
          <w:sz w:val="20"/>
          <w:szCs w:val="20"/>
        </w:rPr>
        <w:t xml:space="preserve"> руководителем или заместителем руководителя следственного отдела.</w:t>
      </w:r>
    </w:p>
    <w:p w:rsidR="00374BB1" w:rsidRPr="00A73723" w:rsidRDefault="00583E33" w:rsidP="00583E33">
      <w:pPr>
        <w:ind w:right="-1" w:firstLine="540"/>
        <w:jc w:val="both"/>
        <w:rPr>
          <w:sz w:val="20"/>
          <w:szCs w:val="20"/>
        </w:rPr>
      </w:pPr>
      <w:r w:rsidRPr="00A73723">
        <w:rPr>
          <w:sz w:val="20"/>
          <w:szCs w:val="20"/>
        </w:rPr>
        <w:t>4</w:t>
      </w:r>
      <w:r w:rsidR="00374BB1" w:rsidRPr="00A73723">
        <w:rPr>
          <w:sz w:val="20"/>
          <w:szCs w:val="20"/>
        </w:rPr>
        <w:t xml:space="preserve">. Автобиография. </w:t>
      </w:r>
      <w:proofErr w:type="gramStart"/>
      <w:r w:rsidR="00374BB1" w:rsidRPr="00A73723">
        <w:rPr>
          <w:sz w:val="20"/>
          <w:szCs w:val="20"/>
        </w:rPr>
        <w:t>Пишется собственноручно с соблюдением расстояния полей на лицевой стороне бумаги формата А-4, (анкетные данные кандидата и его близких родственников пишутся печатными буквами, подробно излагаются все биографические данные, перемещения по службе, семейное положение, адрес регистрации и фактического проживания, жилищные условия, полные сведения о близких родственниках, их ФИО (если меняли фамилию, указать прежнюю и причины перемены, приложив копию соответствующего свидетельства), полностью дата</w:t>
      </w:r>
      <w:proofErr w:type="gramEnd"/>
      <w:r w:rsidR="00374BB1" w:rsidRPr="00A73723">
        <w:rPr>
          <w:sz w:val="20"/>
          <w:szCs w:val="20"/>
        </w:rPr>
        <w:t xml:space="preserve"> </w:t>
      </w:r>
      <w:proofErr w:type="gramStart"/>
      <w:r w:rsidR="00374BB1" w:rsidRPr="00A73723">
        <w:rPr>
          <w:sz w:val="20"/>
          <w:szCs w:val="20"/>
        </w:rPr>
        <w:t>и место их рождения, где и кем работают (учатся) супруг (супруга), отец, мать, родные братья и сёстры, дети).</w:t>
      </w:r>
      <w:proofErr w:type="gramEnd"/>
      <w:r w:rsidR="00374BB1" w:rsidRPr="00A73723">
        <w:rPr>
          <w:sz w:val="20"/>
          <w:szCs w:val="20"/>
        </w:rPr>
        <w:t xml:space="preserve"> Привлекался ли кандидат или кто-либо из его близких родственников к уголовной либо административной ответственности, когда и за что,   а также согласие кандидата на проведение в отношении него и близких родственников проверочных мероприятий. </w:t>
      </w:r>
    </w:p>
    <w:p w:rsidR="00374BB1" w:rsidRPr="00A73723" w:rsidRDefault="00583E33"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5</w:t>
      </w:r>
      <w:r w:rsidR="00374BB1" w:rsidRPr="00A73723">
        <w:rPr>
          <w:rFonts w:ascii="Times New Roman" w:hAnsi="Times New Roman" w:cs="Times New Roman"/>
          <w:sz w:val="20"/>
        </w:rPr>
        <w:t>. Заявление о согласии на проведение проверочных мероприятий.</w:t>
      </w:r>
    </w:p>
    <w:p w:rsidR="00374BB1" w:rsidRPr="00A73723" w:rsidRDefault="00583E33"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6</w:t>
      </w:r>
      <w:r w:rsidR="00374BB1" w:rsidRPr="00A73723">
        <w:rPr>
          <w:rFonts w:ascii="Times New Roman" w:hAnsi="Times New Roman" w:cs="Times New Roman"/>
          <w:sz w:val="20"/>
        </w:rPr>
        <w:t>. Письменное согласие на обработку персональных данных.</w:t>
      </w:r>
    </w:p>
    <w:p w:rsidR="00374BB1" w:rsidRPr="00A73723" w:rsidRDefault="00583E33"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7</w:t>
      </w:r>
      <w:r w:rsidR="00374BB1" w:rsidRPr="00A73723">
        <w:rPr>
          <w:rFonts w:ascii="Times New Roman" w:hAnsi="Times New Roman" w:cs="Times New Roman"/>
          <w:sz w:val="20"/>
        </w:rPr>
        <w:t xml:space="preserve">. </w:t>
      </w:r>
      <w:proofErr w:type="gramStart"/>
      <w:r w:rsidR="00374BB1" w:rsidRPr="00A73723">
        <w:rPr>
          <w:rFonts w:ascii="Times New Roman" w:hAnsi="Times New Roman" w:cs="Times New Roman"/>
          <w:sz w:val="20"/>
        </w:rPr>
        <w:t xml:space="preserve">Заверенные в установленном порядке (нотариально или в учебном заведении) копия диплома об окончании по юридической специальности образовательного учреждения высшего профессионального образования, имеющего государственную аккредитацию, с приложением копии свидетельства </w:t>
      </w:r>
      <w:r w:rsidR="0054448C">
        <w:rPr>
          <w:rFonts w:ascii="Times New Roman" w:hAnsi="Times New Roman" w:cs="Times New Roman"/>
          <w:sz w:val="20"/>
        </w:rPr>
        <w:t xml:space="preserve">о государственной аккредитации, </w:t>
      </w:r>
      <w:r w:rsidR="00374BB1" w:rsidRPr="00A73723">
        <w:rPr>
          <w:rFonts w:ascii="Times New Roman" w:hAnsi="Times New Roman" w:cs="Times New Roman"/>
          <w:sz w:val="20"/>
        </w:rPr>
        <w:t xml:space="preserve">с приложением </w:t>
      </w:r>
      <w:r w:rsidR="0054448C">
        <w:rPr>
          <w:rFonts w:ascii="Times New Roman" w:hAnsi="Times New Roman" w:cs="Times New Roman"/>
          <w:sz w:val="20"/>
        </w:rPr>
        <w:br/>
      </w:r>
      <w:r w:rsidR="00374BB1" w:rsidRPr="00A73723">
        <w:rPr>
          <w:rFonts w:ascii="Times New Roman" w:hAnsi="Times New Roman" w:cs="Times New Roman"/>
          <w:sz w:val="20"/>
        </w:rPr>
        <w:t xml:space="preserve">к диплому либо справки из учебного заведения с указанием курса обучения, формы, и даты окончания, а также сведений об успеваемости. </w:t>
      </w:r>
      <w:proofErr w:type="gramEnd"/>
    </w:p>
    <w:p w:rsidR="00374BB1" w:rsidRPr="00A73723" w:rsidRDefault="00583E33"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8</w:t>
      </w:r>
      <w:r w:rsidR="00374BB1" w:rsidRPr="00A73723">
        <w:rPr>
          <w:rFonts w:ascii="Times New Roman" w:hAnsi="Times New Roman" w:cs="Times New Roman"/>
          <w:sz w:val="20"/>
        </w:rPr>
        <w:t>. Документы о присвоении ученой степени и ученого звания (при наличии).</w:t>
      </w:r>
    </w:p>
    <w:p w:rsidR="00374BB1" w:rsidRPr="00A73723" w:rsidRDefault="00583E33"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9</w:t>
      </w:r>
      <w:r w:rsidR="00987487">
        <w:rPr>
          <w:rFonts w:ascii="Times New Roman" w:hAnsi="Times New Roman" w:cs="Times New Roman"/>
          <w:sz w:val="20"/>
        </w:rPr>
        <w:t xml:space="preserve">. Документы об образовании и (или) квалификации, документы, </w:t>
      </w:r>
      <w:r w:rsidR="00374BB1" w:rsidRPr="00A73723">
        <w:rPr>
          <w:rFonts w:ascii="Times New Roman" w:hAnsi="Times New Roman" w:cs="Times New Roman"/>
          <w:sz w:val="20"/>
        </w:rPr>
        <w:t>подтверждающие профессиональную переподготовку, повышение квалификации.</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1</w:t>
      </w:r>
      <w:r w:rsidR="00583E33" w:rsidRPr="00A73723">
        <w:rPr>
          <w:rFonts w:ascii="Times New Roman" w:hAnsi="Times New Roman" w:cs="Times New Roman"/>
          <w:sz w:val="20"/>
        </w:rPr>
        <w:t>0</w:t>
      </w:r>
      <w:r w:rsidRPr="00A73723">
        <w:rPr>
          <w:rFonts w:ascii="Times New Roman" w:hAnsi="Times New Roman" w:cs="Times New Roman"/>
          <w:sz w:val="20"/>
        </w:rPr>
        <w:t>. Удостоверения о награждении государственными, ведомственными и иными наградами (при наличии).</w:t>
      </w:r>
    </w:p>
    <w:p w:rsidR="00374BB1" w:rsidRPr="00A73723" w:rsidRDefault="00374BB1" w:rsidP="00583E33">
      <w:pPr>
        <w:ind w:right="-1" w:firstLine="540"/>
        <w:jc w:val="both"/>
        <w:rPr>
          <w:sz w:val="20"/>
          <w:szCs w:val="20"/>
        </w:rPr>
      </w:pPr>
      <w:r w:rsidRPr="00A73723">
        <w:rPr>
          <w:sz w:val="20"/>
          <w:szCs w:val="20"/>
        </w:rPr>
        <w:t>1</w:t>
      </w:r>
      <w:r w:rsidR="00583E33" w:rsidRPr="00A73723">
        <w:rPr>
          <w:sz w:val="20"/>
          <w:szCs w:val="20"/>
        </w:rPr>
        <w:t>1</w:t>
      </w:r>
      <w:r w:rsidRPr="00A73723">
        <w:rPr>
          <w:sz w:val="20"/>
          <w:szCs w:val="20"/>
        </w:rPr>
        <w:t>. Копии паспортов кандидата и его близких родственников (супруг (супруга), отец, мать, родные братья и сёстры, дети). Необходимо копировать все листы паспорта, имеющие записи,  на лицевой и оборотной стороне бумаги формата А-4.</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1</w:t>
      </w:r>
      <w:r w:rsidR="00583E33" w:rsidRPr="00A73723">
        <w:rPr>
          <w:rFonts w:ascii="Times New Roman" w:hAnsi="Times New Roman" w:cs="Times New Roman"/>
          <w:sz w:val="20"/>
        </w:rPr>
        <w:t>2</w:t>
      </w:r>
      <w:r w:rsidRPr="00A73723">
        <w:rPr>
          <w:rFonts w:ascii="Times New Roman" w:hAnsi="Times New Roman" w:cs="Times New Roman"/>
          <w:sz w:val="20"/>
        </w:rPr>
        <w:t>. Свидетельства о государственной регистрации актов гражданского состояния (о заключении брака (расторжении брака), рождении детей и другие).</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1</w:t>
      </w:r>
      <w:r w:rsidR="00583E33" w:rsidRPr="00A73723">
        <w:rPr>
          <w:rFonts w:ascii="Times New Roman" w:hAnsi="Times New Roman" w:cs="Times New Roman"/>
          <w:sz w:val="20"/>
        </w:rPr>
        <w:t>3</w:t>
      </w:r>
      <w:r w:rsidRPr="00A73723">
        <w:rPr>
          <w:rFonts w:ascii="Times New Roman" w:hAnsi="Times New Roman" w:cs="Times New Roman"/>
          <w:sz w:val="20"/>
        </w:rPr>
        <w:t>. Военный билет или приписное свидетельство с необходимыми отметками (для военнообязанных и лиц, подлежащих призыву на военную службу).</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1</w:t>
      </w:r>
      <w:r w:rsidR="00583E33" w:rsidRPr="00A73723">
        <w:rPr>
          <w:rFonts w:ascii="Times New Roman" w:hAnsi="Times New Roman" w:cs="Times New Roman"/>
          <w:sz w:val="20"/>
        </w:rPr>
        <w:t>4</w:t>
      </w:r>
      <w:r w:rsidRPr="00A73723">
        <w:rPr>
          <w:rFonts w:ascii="Times New Roman" w:hAnsi="Times New Roman" w:cs="Times New Roman"/>
          <w:sz w:val="20"/>
        </w:rPr>
        <w:t>. Удостоверение, предъявитель которого имеет права и льготы, установленные законодательством Российской Федерации (при наличии).</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1</w:t>
      </w:r>
      <w:r w:rsidR="00583E33" w:rsidRPr="00A73723">
        <w:rPr>
          <w:rFonts w:ascii="Times New Roman" w:hAnsi="Times New Roman" w:cs="Times New Roman"/>
          <w:sz w:val="20"/>
        </w:rPr>
        <w:t>5</w:t>
      </w:r>
      <w:r w:rsidRPr="00A73723">
        <w:rPr>
          <w:rFonts w:ascii="Times New Roman" w:hAnsi="Times New Roman" w:cs="Times New Roman"/>
          <w:sz w:val="20"/>
        </w:rPr>
        <w:t xml:space="preserve">. Медицинское заключение установленной формы - о наличии или отсутствии заболевания, препятствующего поступлению на службу в систему Следственного комитета Российской Федерации и исполнению служебных обязанностей сотрудника Следственного комитета Российской Федерации по </w:t>
      </w:r>
      <w:hyperlink r:id="rId4" w:history="1">
        <w:r w:rsidRPr="00A73723">
          <w:rPr>
            <w:rFonts w:ascii="Times New Roman" w:hAnsi="Times New Roman" w:cs="Times New Roman"/>
            <w:sz w:val="20"/>
          </w:rPr>
          <w:t>форме</w:t>
        </w:r>
      </w:hyperlink>
      <w:r w:rsidRPr="00A73723">
        <w:rPr>
          <w:rFonts w:ascii="Times New Roman" w:hAnsi="Times New Roman" w:cs="Times New Roman"/>
          <w:sz w:val="20"/>
        </w:rPr>
        <w:t>, утвержденной постановлением Правительства Российской Федерации от 31.05.2014 № 500.</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1</w:t>
      </w:r>
      <w:r w:rsidR="00583E33" w:rsidRPr="00A73723">
        <w:rPr>
          <w:rFonts w:ascii="Times New Roman" w:hAnsi="Times New Roman" w:cs="Times New Roman"/>
          <w:sz w:val="20"/>
        </w:rPr>
        <w:t>6</w:t>
      </w:r>
      <w:r w:rsidRPr="00A73723">
        <w:rPr>
          <w:rFonts w:ascii="Times New Roman" w:hAnsi="Times New Roman" w:cs="Times New Roman"/>
          <w:sz w:val="20"/>
        </w:rPr>
        <w:t>. Справки из психоневрологического и наркологического диспансеров по месту жительства о том, что лицо, претендующее на замещение должности, не состоит на учете в связи с лечением от алкоголизма, наркомании, токсикомании, хронических и затяжных психических расстройств.</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1</w:t>
      </w:r>
      <w:r w:rsidR="00583E33" w:rsidRPr="00A73723">
        <w:rPr>
          <w:rFonts w:ascii="Times New Roman" w:hAnsi="Times New Roman" w:cs="Times New Roman"/>
          <w:sz w:val="20"/>
        </w:rPr>
        <w:t>7</w:t>
      </w:r>
      <w:r w:rsidRPr="00A73723">
        <w:rPr>
          <w:rFonts w:ascii="Times New Roman" w:hAnsi="Times New Roman" w:cs="Times New Roman"/>
          <w:sz w:val="20"/>
        </w:rPr>
        <w:t>. Справка об отсутствии медицинских противопоказаний для работы с использованием сведений, составляющих государственную тайну (для лиц, рассматриваемых кандидатами на должности, входящие в номенклатуру должностей работников, подлежащих оформлению на допуск к государственной тайне).</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1</w:t>
      </w:r>
      <w:r w:rsidR="00583E33" w:rsidRPr="00A73723">
        <w:rPr>
          <w:rFonts w:ascii="Times New Roman" w:hAnsi="Times New Roman" w:cs="Times New Roman"/>
          <w:sz w:val="20"/>
        </w:rPr>
        <w:t>8</w:t>
      </w:r>
      <w:r w:rsidRPr="00A73723">
        <w:rPr>
          <w:rFonts w:ascii="Times New Roman" w:hAnsi="Times New Roman" w:cs="Times New Roman"/>
          <w:sz w:val="20"/>
        </w:rPr>
        <w:t xml:space="preserve">. </w:t>
      </w:r>
      <w:r w:rsidR="00583E33" w:rsidRPr="00A73723">
        <w:rPr>
          <w:rFonts w:ascii="Times New Roman" w:hAnsi="Times New Roman" w:cs="Times New Roman"/>
          <w:sz w:val="20"/>
        </w:rPr>
        <w:t>Копия п</w:t>
      </w:r>
      <w:r w:rsidRPr="00A73723">
        <w:rPr>
          <w:rFonts w:ascii="Times New Roman" w:hAnsi="Times New Roman" w:cs="Times New Roman"/>
          <w:sz w:val="20"/>
        </w:rPr>
        <w:t>олис</w:t>
      </w:r>
      <w:r w:rsidR="00583E33" w:rsidRPr="00A73723">
        <w:rPr>
          <w:rFonts w:ascii="Times New Roman" w:hAnsi="Times New Roman" w:cs="Times New Roman"/>
          <w:sz w:val="20"/>
        </w:rPr>
        <w:t>а</w:t>
      </w:r>
      <w:r w:rsidRPr="00A73723">
        <w:rPr>
          <w:rFonts w:ascii="Times New Roman" w:hAnsi="Times New Roman" w:cs="Times New Roman"/>
          <w:sz w:val="20"/>
        </w:rPr>
        <w:t xml:space="preserve"> обязательного медицинского страхования.</w:t>
      </w:r>
    </w:p>
    <w:p w:rsidR="00583E33" w:rsidRPr="00A73723" w:rsidRDefault="00583E33" w:rsidP="00583E33">
      <w:pPr>
        <w:ind w:right="-1" w:firstLine="540"/>
        <w:jc w:val="both"/>
        <w:rPr>
          <w:sz w:val="20"/>
          <w:szCs w:val="20"/>
        </w:rPr>
      </w:pPr>
      <w:r w:rsidRPr="00A73723">
        <w:rPr>
          <w:sz w:val="20"/>
          <w:szCs w:val="20"/>
        </w:rPr>
        <w:t>19</w:t>
      </w:r>
      <w:r w:rsidR="00374BB1" w:rsidRPr="00A73723">
        <w:rPr>
          <w:sz w:val="20"/>
          <w:szCs w:val="20"/>
        </w:rPr>
        <w:t xml:space="preserve">. </w:t>
      </w:r>
      <w:r w:rsidRPr="00A73723">
        <w:rPr>
          <w:sz w:val="20"/>
          <w:szCs w:val="20"/>
        </w:rPr>
        <w:t>Копия свидетельства о постановке на учёт в налоговом органе физического лица по месту жительства на территории Российской Федерации (ИНН).</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2</w:t>
      </w:r>
      <w:r w:rsidR="00583E33" w:rsidRPr="00A73723">
        <w:rPr>
          <w:rFonts w:ascii="Times New Roman" w:hAnsi="Times New Roman" w:cs="Times New Roman"/>
          <w:sz w:val="20"/>
        </w:rPr>
        <w:t>0</w:t>
      </w:r>
      <w:r w:rsidRPr="00A73723">
        <w:rPr>
          <w:rFonts w:ascii="Times New Roman" w:hAnsi="Times New Roman" w:cs="Times New Roman"/>
          <w:sz w:val="20"/>
        </w:rPr>
        <w:t xml:space="preserve">. </w:t>
      </w:r>
      <w:r w:rsidR="00583E33" w:rsidRPr="00A73723">
        <w:rPr>
          <w:rFonts w:ascii="Times New Roman" w:hAnsi="Times New Roman" w:cs="Times New Roman"/>
          <w:sz w:val="20"/>
        </w:rPr>
        <w:t>Копия с</w:t>
      </w:r>
      <w:r w:rsidRPr="00A73723">
        <w:rPr>
          <w:rFonts w:ascii="Times New Roman" w:hAnsi="Times New Roman" w:cs="Times New Roman"/>
          <w:sz w:val="20"/>
        </w:rPr>
        <w:t>траховое свидетельство обязательного пенсионного страхования.</w:t>
      </w:r>
    </w:p>
    <w:p w:rsidR="00FC66ED" w:rsidRPr="00A73723" w:rsidRDefault="00374BB1" w:rsidP="00583E33">
      <w:pPr>
        <w:pStyle w:val="ConsPlusNonformat"/>
        <w:ind w:right="-1" w:firstLine="540"/>
        <w:jc w:val="both"/>
        <w:rPr>
          <w:rFonts w:ascii="Times New Roman" w:hAnsi="Times New Roman" w:cs="Times New Roman"/>
        </w:rPr>
      </w:pPr>
      <w:r w:rsidRPr="00A73723">
        <w:rPr>
          <w:rFonts w:ascii="Times New Roman" w:hAnsi="Times New Roman" w:cs="Times New Roman"/>
        </w:rPr>
        <w:t>2</w:t>
      </w:r>
      <w:r w:rsidR="00583E33" w:rsidRPr="00A73723">
        <w:rPr>
          <w:rFonts w:ascii="Times New Roman" w:hAnsi="Times New Roman" w:cs="Times New Roman"/>
        </w:rPr>
        <w:t>1</w:t>
      </w:r>
      <w:r w:rsidRPr="00A73723">
        <w:rPr>
          <w:rFonts w:ascii="Times New Roman" w:hAnsi="Times New Roman" w:cs="Times New Roman"/>
        </w:rPr>
        <w:t xml:space="preserve">. </w:t>
      </w:r>
      <w:r w:rsidR="00FC66ED" w:rsidRPr="00A73723">
        <w:rPr>
          <w:rFonts w:ascii="Times New Roman" w:hAnsi="Times New Roman" w:cs="Times New Roman"/>
        </w:rPr>
        <w:t xml:space="preserve">Справка о доходах, расходах, об имуществе и обязательствах имущественного характера (версия 2.4 заполняется с использованием СПО «Справки БК» на сайте </w:t>
      </w:r>
      <w:r w:rsidR="00FC66ED" w:rsidRPr="00A73723">
        <w:rPr>
          <w:rFonts w:ascii="Times New Roman" w:hAnsi="Times New Roman" w:cs="Times New Roman"/>
          <w:lang w:val="en-US"/>
        </w:rPr>
        <w:t>http</w:t>
      </w:r>
      <w:r w:rsidR="00FC66ED" w:rsidRPr="00A73723">
        <w:rPr>
          <w:rFonts w:ascii="Times New Roman" w:hAnsi="Times New Roman" w:cs="Times New Roman"/>
        </w:rPr>
        <w:t>://</w:t>
      </w:r>
      <w:proofErr w:type="spellStart"/>
      <w:r w:rsidR="00FC66ED" w:rsidRPr="00A73723">
        <w:rPr>
          <w:rFonts w:ascii="Times New Roman" w:hAnsi="Times New Roman" w:cs="Times New Roman"/>
          <w:lang w:val="en-US"/>
        </w:rPr>
        <w:t>kremlin</w:t>
      </w:r>
      <w:proofErr w:type="spellEnd"/>
      <w:r w:rsidR="00FC66ED" w:rsidRPr="00A73723">
        <w:rPr>
          <w:rFonts w:ascii="Times New Roman" w:hAnsi="Times New Roman" w:cs="Times New Roman"/>
        </w:rPr>
        <w:t>.</w:t>
      </w:r>
      <w:proofErr w:type="spellStart"/>
      <w:r w:rsidR="00FC66ED" w:rsidRPr="00A73723">
        <w:rPr>
          <w:rFonts w:ascii="Times New Roman" w:hAnsi="Times New Roman" w:cs="Times New Roman"/>
          <w:lang w:val="en-US"/>
        </w:rPr>
        <w:t>ru</w:t>
      </w:r>
      <w:proofErr w:type="spellEnd"/>
      <w:r w:rsidR="00FC66ED" w:rsidRPr="00A73723">
        <w:rPr>
          <w:rFonts w:ascii="Times New Roman" w:hAnsi="Times New Roman" w:cs="Times New Roman"/>
        </w:rPr>
        <w:t xml:space="preserve">; подается за период с 1 января по 31 декабря и по состоянию на первое число месяца предшествующего месяцу подачи документов). Лицам, работавшим в других учреждениях, дополнительно предоставляется справка о доходах формы  2 НДФЛ. </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2</w:t>
      </w:r>
      <w:r w:rsidR="00583E33" w:rsidRPr="00A73723">
        <w:rPr>
          <w:rFonts w:ascii="Times New Roman" w:hAnsi="Times New Roman" w:cs="Times New Roman"/>
          <w:sz w:val="20"/>
        </w:rPr>
        <w:t>2</w:t>
      </w:r>
      <w:r w:rsidRPr="00A73723">
        <w:rPr>
          <w:rFonts w:ascii="Times New Roman" w:hAnsi="Times New Roman" w:cs="Times New Roman"/>
          <w:sz w:val="20"/>
        </w:rPr>
        <w:t>. Справка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FC66ED" w:rsidRDefault="00374BB1" w:rsidP="00583E33">
      <w:pPr>
        <w:shd w:val="clear" w:color="auto" w:fill="FFFFFF"/>
        <w:tabs>
          <w:tab w:val="left" w:leader="underscore" w:pos="1414"/>
        </w:tabs>
        <w:ind w:right="-1" w:firstLine="540"/>
        <w:jc w:val="both"/>
        <w:rPr>
          <w:sz w:val="20"/>
          <w:szCs w:val="20"/>
        </w:rPr>
      </w:pPr>
      <w:r w:rsidRPr="00A73723">
        <w:rPr>
          <w:sz w:val="20"/>
          <w:szCs w:val="20"/>
        </w:rPr>
        <w:t>2</w:t>
      </w:r>
      <w:r w:rsidR="00583E33" w:rsidRPr="00A73723">
        <w:rPr>
          <w:sz w:val="20"/>
          <w:szCs w:val="20"/>
        </w:rPr>
        <w:t>3</w:t>
      </w:r>
      <w:r w:rsidRPr="00A73723">
        <w:rPr>
          <w:sz w:val="20"/>
          <w:szCs w:val="20"/>
        </w:rPr>
        <w:t xml:space="preserve">. </w:t>
      </w:r>
      <w:r w:rsidR="00FC66ED" w:rsidRPr="00A73723">
        <w:rPr>
          <w:sz w:val="20"/>
          <w:szCs w:val="20"/>
        </w:rPr>
        <w:t xml:space="preserve">Справка из органов внутренних дел о наличии (отсутствии) у кандидата судимости и (или) факта уголовного преследования либо о прекращении уголовного преследования по реабилитирующим основаниям (Информационный центр </w:t>
      </w:r>
      <w:r w:rsidR="0054448C">
        <w:rPr>
          <w:sz w:val="20"/>
          <w:szCs w:val="20"/>
        </w:rPr>
        <w:t>Министерства внутренних дел по Республике Крым</w:t>
      </w:r>
      <w:r w:rsidR="00FC66ED" w:rsidRPr="00A73723">
        <w:rPr>
          <w:sz w:val="20"/>
          <w:szCs w:val="20"/>
        </w:rPr>
        <w:t>).</w:t>
      </w:r>
    </w:p>
    <w:p w:rsidR="00374BB1" w:rsidRDefault="00FC66ED"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2</w:t>
      </w:r>
      <w:r w:rsidR="00583E33" w:rsidRPr="00A73723">
        <w:rPr>
          <w:rFonts w:ascii="Times New Roman" w:hAnsi="Times New Roman" w:cs="Times New Roman"/>
          <w:sz w:val="20"/>
        </w:rPr>
        <w:t>4</w:t>
      </w:r>
      <w:r w:rsidR="00374BB1" w:rsidRPr="00A73723">
        <w:rPr>
          <w:rFonts w:ascii="Times New Roman" w:hAnsi="Times New Roman" w:cs="Times New Roman"/>
          <w:sz w:val="20"/>
        </w:rPr>
        <w:t>. Трудовая книжка с записью об увольнении с последнего места работы</w:t>
      </w:r>
      <w:r w:rsidR="00AB7F99" w:rsidRPr="00A73723">
        <w:rPr>
          <w:rFonts w:ascii="Times New Roman" w:hAnsi="Times New Roman" w:cs="Times New Roman"/>
          <w:sz w:val="20"/>
        </w:rPr>
        <w:t xml:space="preserve"> (для постановки в резерв кадров копия)</w:t>
      </w:r>
      <w:r w:rsidR="00374BB1" w:rsidRPr="00A73723">
        <w:rPr>
          <w:rFonts w:ascii="Times New Roman" w:hAnsi="Times New Roman" w:cs="Times New Roman"/>
          <w:sz w:val="20"/>
        </w:rPr>
        <w:t>.</w:t>
      </w:r>
    </w:p>
    <w:p w:rsidR="0054448C" w:rsidRPr="00A73723" w:rsidRDefault="0054448C" w:rsidP="00583E33">
      <w:pPr>
        <w:pStyle w:val="ConsPlusNormal"/>
        <w:ind w:right="-1" w:firstLine="540"/>
        <w:jc w:val="both"/>
        <w:rPr>
          <w:rFonts w:ascii="Times New Roman" w:hAnsi="Times New Roman" w:cs="Times New Roman"/>
          <w:sz w:val="20"/>
        </w:rPr>
      </w:pPr>
    </w:p>
    <w:p w:rsidR="00374BB1" w:rsidRPr="00A73723" w:rsidRDefault="00FC66ED" w:rsidP="00CD7712">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lastRenderedPageBreak/>
        <w:t>2</w:t>
      </w:r>
      <w:r w:rsidR="00583E33" w:rsidRPr="00A73723">
        <w:rPr>
          <w:rFonts w:ascii="Times New Roman" w:hAnsi="Times New Roman" w:cs="Times New Roman"/>
          <w:sz w:val="20"/>
        </w:rPr>
        <w:t>5</w:t>
      </w:r>
      <w:r w:rsidR="00374BB1" w:rsidRPr="00A73723">
        <w:rPr>
          <w:rFonts w:ascii="Times New Roman" w:hAnsi="Times New Roman" w:cs="Times New Roman"/>
          <w:sz w:val="20"/>
        </w:rPr>
        <w:t>. По три цветные фотографии на матовой тонкой фотобумаге размером 3,5х</w:t>
      </w:r>
      <w:proofErr w:type="gramStart"/>
      <w:r w:rsidR="00374BB1" w:rsidRPr="00A73723">
        <w:rPr>
          <w:rFonts w:ascii="Times New Roman" w:hAnsi="Times New Roman" w:cs="Times New Roman"/>
          <w:sz w:val="20"/>
        </w:rPr>
        <w:t>4</w:t>
      </w:r>
      <w:proofErr w:type="gramEnd"/>
      <w:r w:rsidR="00374BB1" w:rsidRPr="00A73723">
        <w:rPr>
          <w:rFonts w:ascii="Times New Roman" w:hAnsi="Times New Roman" w:cs="Times New Roman"/>
          <w:sz w:val="20"/>
        </w:rPr>
        <w:t>,5 см и 4х6 см (для лиц, имеющих специальное звание, - также одна фотография размером 9х12 см, все фотографии - в парадной форменной одежде, китель (жакет) синего цвета, без головного убора, бюст, анфас).</w:t>
      </w:r>
    </w:p>
    <w:p w:rsidR="00FC66ED" w:rsidRPr="00A73723" w:rsidRDefault="00FC66ED"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2</w:t>
      </w:r>
      <w:r w:rsidR="00583E33" w:rsidRPr="00A73723">
        <w:rPr>
          <w:rFonts w:ascii="Times New Roman" w:hAnsi="Times New Roman" w:cs="Times New Roman"/>
          <w:sz w:val="20"/>
        </w:rPr>
        <w:t>6</w:t>
      </w:r>
      <w:r w:rsidR="00374BB1" w:rsidRPr="00A73723">
        <w:rPr>
          <w:rFonts w:ascii="Times New Roman" w:hAnsi="Times New Roman" w:cs="Times New Roman"/>
          <w:sz w:val="20"/>
        </w:rPr>
        <w:t xml:space="preserve">. </w:t>
      </w:r>
      <w:r w:rsidR="002E3C5E" w:rsidRPr="00A73723">
        <w:rPr>
          <w:rFonts w:ascii="Times New Roman" w:hAnsi="Times New Roman" w:cs="Times New Roman"/>
          <w:sz w:val="20"/>
        </w:rPr>
        <w:t>Справку из</w:t>
      </w:r>
      <w:r w:rsidRPr="00A73723">
        <w:rPr>
          <w:rFonts w:ascii="Times New Roman" w:hAnsi="Times New Roman" w:cs="Times New Roman"/>
          <w:sz w:val="20"/>
        </w:rPr>
        <w:t xml:space="preserve"> образовательн</w:t>
      </w:r>
      <w:r w:rsidR="002E3C5E" w:rsidRPr="00A73723">
        <w:rPr>
          <w:rFonts w:ascii="Times New Roman" w:hAnsi="Times New Roman" w:cs="Times New Roman"/>
          <w:sz w:val="20"/>
        </w:rPr>
        <w:t>ой</w:t>
      </w:r>
      <w:r w:rsidRPr="00A73723">
        <w:rPr>
          <w:rFonts w:ascii="Times New Roman" w:hAnsi="Times New Roman" w:cs="Times New Roman"/>
          <w:sz w:val="20"/>
        </w:rPr>
        <w:t xml:space="preserve"> организаци</w:t>
      </w:r>
      <w:r w:rsidR="002E3C5E" w:rsidRPr="00A73723">
        <w:rPr>
          <w:rFonts w:ascii="Times New Roman" w:hAnsi="Times New Roman" w:cs="Times New Roman"/>
          <w:sz w:val="20"/>
        </w:rPr>
        <w:t>и высшего образования (заверенную гербовой печатью),</w:t>
      </w:r>
      <w:r w:rsidRPr="00A73723">
        <w:rPr>
          <w:rFonts w:ascii="Times New Roman" w:hAnsi="Times New Roman" w:cs="Times New Roman"/>
          <w:sz w:val="20"/>
        </w:rPr>
        <w:t xml:space="preserve"> содержащ</w:t>
      </w:r>
      <w:r w:rsidR="002E3C5E" w:rsidRPr="00A73723">
        <w:rPr>
          <w:rFonts w:ascii="Times New Roman" w:hAnsi="Times New Roman" w:cs="Times New Roman"/>
          <w:sz w:val="20"/>
        </w:rPr>
        <w:t>ую</w:t>
      </w:r>
      <w:r w:rsidRPr="00A73723">
        <w:rPr>
          <w:rFonts w:ascii="Times New Roman" w:hAnsi="Times New Roman" w:cs="Times New Roman"/>
          <w:sz w:val="20"/>
        </w:rPr>
        <w:t xml:space="preserve"> информацию </w:t>
      </w:r>
      <w:r w:rsidR="002E3C5E" w:rsidRPr="00A73723">
        <w:rPr>
          <w:rFonts w:ascii="Times New Roman" w:hAnsi="Times New Roman" w:cs="Times New Roman"/>
          <w:sz w:val="20"/>
        </w:rPr>
        <w:t>о сроках обучения, с указанием номеров и дат издания приказов о зачислении и отчислении. В случае наличия перерывов в учебе, связанных с предоставлением академического отпуска, службой в армии либо отчислением, необходимо отразить в справе указанные данные со ссылкой на соответствующие приказы.</w:t>
      </w:r>
    </w:p>
    <w:p w:rsidR="002E3C5E" w:rsidRPr="00A73723" w:rsidRDefault="00FC66ED" w:rsidP="00583E33">
      <w:pPr>
        <w:ind w:right="-1" w:firstLine="540"/>
        <w:jc w:val="both"/>
        <w:rPr>
          <w:sz w:val="20"/>
          <w:szCs w:val="20"/>
        </w:rPr>
      </w:pPr>
      <w:r w:rsidRPr="00A73723">
        <w:rPr>
          <w:sz w:val="20"/>
          <w:szCs w:val="20"/>
        </w:rPr>
        <w:t>2</w:t>
      </w:r>
      <w:r w:rsidR="00583E33" w:rsidRPr="00A73723">
        <w:rPr>
          <w:sz w:val="20"/>
          <w:szCs w:val="20"/>
        </w:rPr>
        <w:t>7</w:t>
      </w:r>
      <w:r w:rsidR="00374BB1" w:rsidRPr="00A73723">
        <w:rPr>
          <w:sz w:val="20"/>
          <w:szCs w:val="20"/>
        </w:rPr>
        <w:t xml:space="preserve">. </w:t>
      </w:r>
      <w:r w:rsidR="002E3C5E" w:rsidRPr="00A73723">
        <w:rPr>
          <w:sz w:val="20"/>
          <w:szCs w:val="20"/>
        </w:rPr>
        <w:t xml:space="preserve">Выписка из финансово-лицевого счёта или  домовой книги, подтверждающая факт проживания (регистрации) на территории края, города, района (выдаётся по месту жительства). </w:t>
      </w:r>
    </w:p>
    <w:p w:rsidR="0094267F" w:rsidRPr="00A73723" w:rsidRDefault="0094267F" w:rsidP="00583E33">
      <w:pPr>
        <w:ind w:right="-1" w:firstLine="540"/>
        <w:jc w:val="both"/>
        <w:rPr>
          <w:sz w:val="20"/>
          <w:szCs w:val="20"/>
        </w:rPr>
      </w:pPr>
      <w:r w:rsidRPr="00A73723">
        <w:rPr>
          <w:sz w:val="20"/>
          <w:szCs w:val="20"/>
        </w:rPr>
        <w:t>28. Характеристики с места работы и (или) учёбы, а также с места жительства.</w:t>
      </w:r>
    </w:p>
    <w:p w:rsidR="00374BB1" w:rsidRPr="00A73723" w:rsidRDefault="002E3C5E"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2</w:t>
      </w:r>
      <w:r w:rsidR="0094267F" w:rsidRPr="00A73723">
        <w:rPr>
          <w:rFonts w:ascii="Times New Roman" w:hAnsi="Times New Roman" w:cs="Times New Roman"/>
          <w:sz w:val="20"/>
        </w:rPr>
        <w:t>9</w:t>
      </w:r>
      <w:r w:rsidRPr="00A73723">
        <w:rPr>
          <w:rFonts w:ascii="Times New Roman" w:hAnsi="Times New Roman" w:cs="Times New Roman"/>
          <w:sz w:val="20"/>
        </w:rPr>
        <w:t xml:space="preserve">. </w:t>
      </w:r>
      <w:r w:rsidR="00374BB1" w:rsidRPr="00A73723">
        <w:rPr>
          <w:rFonts w:ascii="Times New Roman" w:hAnsi="Times New Roman" w:cs="Times New Roman"/>
          <w:sz w:val="20"/>
        </w:rPr>
        <w:t>Заключение, выданное Министерством внутренних дел Российской Федерации, о наличии гражданства Российской Федерации для лиц, проживавших после распада СССР на территории бывших союзных республик:</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 xml:space="preserve">независимо от места рождения не </w:t>
      </w:r>
      <w:proofErr w:type="gramStart"/>
      <w:r w:rsidRPr="00A73723">
        <w:rPr>
          <w:rFonts w:ascii="Times New Roman" w:hAnsi="Times New Roman" w:cs="Times New Roman"/>
          <w:sz w:val="20"/>
        </w:rPr>
        <w:t>имевших</w:t>
      </w:r>
      <w:proofErr w:type="gramEnd"/>
      <w:r w:rsidRPr="00A73723">
        <w:rPr>
          <w:rFonts w:ascii="Times New Roman" w:hAnsi="Times New Roman" w:cs="Times New Roman"/>
          <w:sz w:val="20"/>
        </w:rPr>
        <w:t xml:space="preserve"> на 06.02.1992 регистрации по месту жительства в Российской Федерации;</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документированных паспортом гражданина Российской Федерации в консульских учреждениях и дипломатических представительствах Российской Федерации;</w:t>
      </w:r>
    </w:p>
    <w:p w:rsidR="00374BB1" w:rsidRPr="00A73723" w:rsidRDefault="00374BB1" w:rsidP="00583E33">
      <w:pPr>
        <w:pStyle w:val="ConsPlusNormal"/>
        <w:ind w:right="-1" w:firstLine="540"/>
        <w:jc w:val="both"/>
        <w:rPr>
          <w:rFonts w:ascii="Times New Roman" w:hAnsi="Times New Roman" w:cs="Times New Roman"/>
          <w:sz w:val="20"/>
        </w:rPr>
      </w:pPr>
      <w:proofErr w:type="gramStart"/>
      <w:r w:rsidRPr="00A73723">
        <w:rPr>
          <w:rFonts w:ascii="Times New Roman" w:hAnsi="Times New Roman" w:cs="Times New Roman"/>
          <w:sz w:val="20"/>
        </w:rPr>
        <w:t>прибывших</w:t>
      </w:r>
      <w:proofErr w:type="gramEnd"/>
      <w:r w:rsidRPr="00A73723">
        <w:rPr>
          <w:rFonts w:ascii="Times New Roman" w:hAnsi="Times New Roman" w:cs="Times New Roman"/>
          <w:sz w:val="20"/>
        </w:rPr>
        <w:t xml:space="preserve"> на территорию Российской Федерации после 06.02.1992 в несовершеннолетнем возрасте и первично документированных паспортом гражданина Российской Федерации;</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 xml:space="preserve">после 06.02.1992 </w:t>
      </w:r>
      <w:proofErr w:type="gramStart"/>
      <w:r w:rsidRPr="00A73723">
        <w:rPr>
          <w:rFonts w:ascii="Times New Roman" w:hAnsi="Times New Roman" w:cs="Times New Roman"/>
          <w:sz w:val="20"/>
        </w:rPr>
        <w:t>выписанных</w:t>
      </w:r>
      <w:proofErr w:type="gramEnd"/>
      <w:r w:rsidRPr="00A73723">
        <w:rPr>
          <w:rFonts w:ascii="Times New Roman" w:hAnsi="Times New Roman" w:cs="Times New Roman"/>
          <w:sz w:val="20"/>
        </w:rPr>
        <w:t xml:space="preserve"> (снятых с регистрационного учета) с территории Российской Федерации и проживавших за ее пределами;</w:t>
      </w:r>
    </w:p>
    <w:p w:rsidR="00374BB1" w:rsidRPr="00A73723" w:rsidRDefault="00374BB1" w:rsidP="00583E33">
      <w:pPr>
        <w:pStyle w:val="ConsPlusNormal"/>
        <w:ind w:right="-1" w:firstLine="540"/>
        <w:jc w:val="both"/>
        <w:rPr>
          <w:rFonts w:ascii="Times New Roman" w:hAnsi="Times New Roman" w:cs="Times New Roman"/>
          <w:sz w:val="20"/>
        </w:rPr>
      </w:pPr>
      <w:proofErr w:type="gramStart"/>
      <w:r w:rsidRPr="00A73723">
        <w:rPr>
          <w:rFonts w:ascii="Times New Roman" w:hAnsi="Times New Roman" w:cs="Times New Roman"/>
          <w:sz w:val="20"/>
        </w:rPr>
        <w:t>являвшихся</w:t>
      </w:r>
      <w:proofErr w:type="gramEnd"/>
      <w:r w:rsidRPr="00A73723">
        <w:rPr>
          <w:rFonts w:ascii="Times New Roman" w:hAnsi="Times New Roman" w:cs="Times New Roman"/>
          <w:sz w:val="20"/>
        </w:rPr>
        <w:t xml:space="preserve"> военнослужащими, которые по состоянию на 06.02.1992 проходили службу за пределами Российской Федерации;</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являющихся членами семей военнослужащих, проходивших по состоянию на 06.02.1992 службу за пределами Российской Федерации, которые были документированы паспортами гражданина Российской Федерации на основании вкладышей о принадлежности к гражданству Российской Федерации, выдаваемых воинскими частями к паспортам гражданина СССР образца 1974 года и свидетельствам о рождении.</w:t>
      </w:r>
    </w:p>
    <w:p w:rsidR="00374BB1" w:rsidRPr="00A73723" w:rsidRDefault="0094267F"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30</w:t>
      </w:r>
      <w:r w:rsidR="00374BB1" w:rsidRPr="00A73723">
        <w:rPr>
          <w:rFonts w:ascii="Times New Roman" w:hAnsi="Times New Roman" w:cs="Times New Roman"/>
          <w:sz w:val="20"/>
        </w:rPr>
        <w:t>. Документ из дипломатического представительства или консульского учреждения государства прежнего проживания об утрате (прекращении) гражданства государства прежнего проживания (для лиц, проживавших после распада СССР на территории бывших союзных республик).</w:t>
      </w:r>
    </w:p>
    <w:p w:rsidR="00374BB1" w:rsidRPr="00A73723" w:rsidRDefault="00FC66ED"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3</w:t>
      </w:r>
      <w:r w:rsidR="0094267F" w:rsidRPr="00A73723">
        <w:rPr>
          <w:rFonts w:ascii="Times New Roman" w:hAnsi="Times New Roman" w:cs="Times New Roman"/>
          <w:sz w:val="20"/>
        </w:rPr>
        <w:t>1</w:t>
      </w:r>
      <w:r w:rsidR="00374BB1" w:rsidRPr="00A73723">
        <w:rPr>
          <w:rFonts w:ascii="Times New Roman" w:hAnsi="Times New Roman" w:cs="Times New Roman"/>
          <w:sz w:val="20"/>
        </w:rPr>
        <w:t>. Дополнительно представляются:</w:t>
      </w:r>
    </w:p>
    <w:p w:rsidR="00374BB1" w:rsidRPr="00A73723" w:rsidRDefault="00374BB1" w:rsidP="00583E33">
      <w:pPr>
        <w:pStyle w:val="ConsPlusNormal"/>
        <w:ind w:right="-1" w:firstLine="540"/>
        <w:jc w:val="both"/>
        <w:rPr>
          <w:rFonts w:ascii="Times New Roman" w:hAnsi="Times New Roman" w:cs="Times New Roman"/>
          <w:sz w:val="20"/>
        </w:rPr>
      </w:pPr>
      <w:proofErr w:type="gramStart"/>
      <w:r w:rsidRPr="00A73723">
        <w:rPr>
          <w:rFonts w:ascii="Times New Roman" w:hAnsi="Times New Roman" w:cs="Times New Roman"/>
          <w:sz w:val="20"/>
        </w:rPr>
        <w:t>а) лицами, ранее проходившими военную службу, а также службу в Министерстве внутренних дел Российской Федерации, Федеральной службе безопасности Российской Федерации, Федеральной службе налоговой полиции Российской Федерации, Федеральной службе Российской Федерации по контролю за оборотом наркотиков, Федеральной таможенной службе, Федеральной службе исполнения наказаний, Федеральной службе войск национальной гвардии Российской Федерации, Министерстве Российской Федерации по делам гражданской обороны, чрезвычайным ситуациям и ликвидации</w:t>
      </w:r>
      <w:proofErr w:type="gramEnd"/>
      <w:r w:rsidRPr="00A73723">
        <w:rPr>
          <w:rFonts w:ascii="Times New Roman" w:hAnsi="Times New Roman" w:cs="Times New Roman"/>
          <w:sz w:val="20"/>
        </w:rPr>
        <w:t xml:space="preserve"> стихийных бедствий:</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копия послужного списка;</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копия расчета выслуги лет для назначения пенсии с предыдущего места службы;</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копия приказа (выписка из приказа) об увольнении;</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копия последней аттестации;</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копия приказа (выписка из приказа) об исключении из списков личного состава;</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копия приказа (выписка из приказа) о присвоении первого воинского или специального звания;</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копия приказа (выписка из приказа) о присвоении последнего воинского или специального звания;</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справка о количестве выплаченных окладов денежного содержания при увольнении (если нет сведений в приказе об увольнении);</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справка о календарном и льготном исчислении выслуги лет, в том числе для назначения пенсии, с указанием периодов и основания зачета;</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заключение военно-врачебной комиссии (для лиц, уволенных по состоянию здоровья);</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б) лицами, ранее проходившими службу в органах прокуратуры:</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копия последнего листа расчета выслуги лет для установления ежемесячной доплаты за выслугу лет;</w:t>
      </w:r>
    </w:p>
    <w:p w:rsidR="00374BB1" w:rsidRPr="00A73723" w:rsidRDefault="00374BB1" w:rsidP="00583E33">
      <w:pPr>
        <w:pStyle w:val="ConsPlusNormal"/>
        <w:ind w:right="-1" w:firstLine="540"/>
        <w:jc w:val="both"/>
        <w:rPr>
          <w:rFonts w:ascii="Times New Roman" w:hAnsi="Times New Roman" w:cs="Times New Roman"/>
          <w:sz w:val="20"/>
        </w:rPr>
      </w:pPr>
      <w:proofErr w:type="gramStart"/>
      <w:r w:rsidRPr="00A73723">
        <w:rPr>
          <w:rFonts w:ascii="Times New Roman" w:hAnsi="Times New Roman" w:cs="Times New Roman"/>
          <w:sz w:val="20"/>
        </w:rPr>
        <w:t>копии приказов (выписки из приказов) о назначении, перемещении, увольнении, поощрении, наказании;</w:t>
      </w:r>
      <w:proofErr w:type="gramEnd"/>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копии приказов (выписки из приказов) о прохождении службы в прокуратурах Республики Ингушетия, Республики Северная Осетия - Алания и Кавказской межрегиональной прокуратуре в период с 1992 г. по 1995 г.;</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копии заключений служебных проверок (при наличии);</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копия последней аттестации;</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копии приказов (выписки из приказов) о присвоении первого и последнего классного чина прокурорского работника;</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справка о льготном исчислении выслуги лет в период прохождения службы в органах прокуратуры, дислоцирующихся на территории Республики Дагестан, Республики Ингушетия, Республики Северная Осетия - Алания, Кабардино-Балкарской Республики, Карачаево-Черкесской Республики, Чеченской Республики.</w:t>
      </w:r>
    </w:p>
    <w:p w:rsidR="00374BB1" w:rsidRPr="00A73723" w:rsidRDefault="00374BB1" w:rsidP="00583E33">
      <w:pPr>
        <w:pStyle w:val="ConsPlusNormal"/>
        <w:ind w:right="-1" w:firstLine="540"/>
        <w:jc w:val="both"/>
        <w:rPr>
          <w:rFonts w:ascii="Times New Roman" w:hAnsi="Times New Roman" w:cs="Times New Roman"/>
          <w:sz w:val="20"/>
        </w:rPr>
      </w:pPr>
      <w:r w:rsidRPr="00A73723">
        <w:rPr>
          <w:rFonts w:ascii="Times New Roman" w:hAnsi="Times New Roman" w:cs="Times New Roman"/>
          <w:sz w:val="20"/>
        </w:rPr>
        <w:t>Все представляемые копии документов должны быть заверены надлежащим образом уполномоченными на то должностными лицами.</w:t>
      </w:r>
    </w:p>
    <w:p w:rsidR="00A1307C" w:rsidRPr="00A73723" w:rsidRDefault="00A1307C" w:rsidP="00583E33">
      <w:pPr>
        <w:ind w:right="-1"/>
        <w:rPr>
          <w:sz w:val="20"/>
          <w:szCs w:val="20"/>
        </w:rPr>
      </w:pPr>
    </w:p>
    <w:p w:rsidR="00374BB1" w:rsidRPr="00A73723" w:rsidRDefault="00374BB1" w:rsidP="00583E33">
      <w:pPr>
        <w:spacing w:line="240" w:lineRule="exact"/>
        <w:ind w:right="-1" w:firstLine="539"/>
        <w:jc w:val="both"/>
        <w:rPr>
          <w:sz w:val="20"/>
          <w:szCs w:val="20"/>
        </w:rPr>
      </w:pPr>
      <w:r w:rsidRPr="00A73723">
        <w:rPr>
          <w:sz w:val="20"/>
          <w:szCs w:val="20"/>
        </w:rPr>
        <w:t xml:space="preserve">Все документы подаются в отдел кадров </w:t>
      </w:r>
      <w:r w:rsidR="0054448C">
        <w:rPr>
          <w:sz w:val="20"/>
          <w:szCs w:val="20"/>
        </w:rPr>
        <w:t xml:space="preserve">Главного </w:t>
      </w:r>
      <w:r w:rsidRPr="00A73723">
        <w:rPr>
          <w:sz w:val="20"/>
          <w:szCs w:val="20"/>
        </w:rPr>
        <w:t xml:space="preserve">следственного управления СК России по </w:t>
      </w:r>
      <w:r w:rsidR="0054448C">
        <w:rPr>
          <w:sz w:val="20"/>
          <w:szCs w:val="20"/>
        </w:rPr>
        <w:t>Республике Крым и городу Севастополю</w:t>
      </w:r>
      <w:r w:rsidRPr="00A73723">
        <w:rPr>
          <w:b/>
          <w:i/>
          <w:sz w:val="20"/>
          <w:szCs w:val="20"/>
        </w:rPr>
        <w:t xml:space="preserve"> лично кандидатом</w:t>
      </w:r>
      <w:r w:rsidRPr="00A73723">
        <w:rPr>
          <w:sz w:val="20"/>
          <w:szCs w:val="20"/>
        </w:rPr>
        <w:t xml:space="preserve"> (копии личных документов - с предоставлением оригиналов) </w:t>
      </w:r>
      <w:r w:rsidRPr="00A73723">
        <w:rPr>
          <w:b/>
          <w:i/>
          <w:sz w:val="20"/>
          <w:szCs w:val="20"/>
          <w:u w:val="single"/>
        </w:rPr>
        <w:t>во вторник с 14.00 до 17.00 или в четверг с 09.30 до 12.00.</w:t>
      </w:r>
      <w:r w:rsidRPr="00A73723">
        <w:rPr>
          <w:sz w:val="20"/>
          <w:szCs w:val="20"/>
        </w:rPr>
        <w:t xml:space="preserve"> В случае отсутствия всех необходимых документов, они возвращаются кандидату без рассмотрения.</w:t>
      </w:r>
    </w:p>
    <w:p w:rsidR="00374BB1" w:rsidRPr="00A73723" w:rsidRDefault="00374BB1" w:rsidP="00583E33">
      <w:pPr>
        <w:spacing w:line="240" w:lineRule="exact"/>
        <w:ind w:right="-1" w:firstLine="539"/>
        <w:jc w:val="both"/>
        <w:rPr>
          <w:sz w:val="20"/>
          <w:szCs w:val="20"/>
        </w:rPr>
      </w:pPr>
      <w:r w:rsidRPr="00A73723">
        <w:rPr>
          <w:sz w:val="20"/>
          <w:szCs w:val="20"/>
        </w:rPr>
        <w:t xml:space="preserve">По вопросам постановки в резерв кадров обращаться в вышеуказанное время к </w:t>
      </w:r>
      <w:r w:rsidR="0054448C">
        <w:rPr>
          <w:sz w:val="20"/>
          <w:szCs w:val="20"/>
        </w:rPr>
        <w:t>заместителю руководителя</w:t>
      </w:r>
      <w:r w:rsidRPr="00A73723">
        <w:rPr>
          <w:sz w:val="20"/>
          <w:szCs w:val="20"/>
        </w:rPr>
        <w:t xml:space="preserve"> отдела кадров </w:t>
      </w:r>
      <w:r w:rsidR="0054448C">
        <w:rPr>
          <w:sz w:val="20"/>
          <w:szCs w:val="20"/>
        </w:rPr>
        <w:t xml:space="preserve">Главного </w:t>
      </w:r>
      <w:r w:rsidRPr="00A73723">
        <w:rPr>
          <w:sz w:val="20"/>
          <w:szCs w:val="20"/>
        </w:rPr>
        <w:t xml:space="preserve">следственного управления СК России </w:t>
      </w:r>
      <w:r w:rsidR="0054448C" w:rsidRPr="00A73723">
        <w:rPr>
          <w:sz w:val="20"/>
          <w:szCs w:val="20"/>
        </w:rPr>
        <w:t xml:space="preserve">по </w:t>
      </w:r>
      <w:r w:rsidR="0054448C">
        <w:rPr>
          <w:sz w:val="20"/>
          <w:szCs w:val="20"/>
        </w:rPr>
        <w:t>Республике Крым и городу Севастополю подполковнику</w:t>
      </w:r>
      <w:r w:rsidRPr="00A73723">
        <w:rPr>
          <w:sz w:val="20"/>
          <w:szCs w:val="20"/>
        </w:rPr>
        <w:t xml:space="preserve"> юстиции</w:t>
      </w:r>
      <w:r w:rsidR="0054448C">
        <w:rPr>
          <w:sz w:val="20"/>
          <w:szCs w:val="20"/>
        </w:rPr>
        <w:t xml:space="preserve"> Лещенко Дмитрию Владимировичу </w:t>
      </w:r>
      <w:r w:rsidRPr="00A73723">
        <w:rPr>
          <w:sz w:val="20"/>
          <w:szCs w:val="20"/>
        </w:rPr>
        <w:t>(телефоны: рабочий 8-</w:t>
      </w:r>
      <w:r w:rsidR="0054448C">
        <w:rPr>
          <w:sz w:val="20"/>
          <w:szCs w:val="20"/>
        </w:rPr>
        <w:t>3652</w:t>
      </w:r>
      <w:r w:rsidRPr="00A73723">
        <w:rPr>
          <w:sz w:val="20"/>
          <w:szCs w:val="20"/>
        </w:rPr>
        <w:t>-</w:t>
      </w:r>
      <w:r w:rsidR="0054448C">
        <w:rPr>
          <w:sz w:val="20"/>
          <w:szCs w:val="20"/>
        </w:rPr>
        <w:t>500</w:t>
      </w:r>
      <w:r w:rsidRPr="00A73723">
        <w:rPr>
          <w:sz w:val="20"/>
          <w:szCs w:val="20"/>
        </w:rPr>
        <w:t>-</w:t>
      </w:r>
      <w:r w:rsidR="0054448C">
        <w:rPr>
          <w:sz w:val="20"/>
          <w:szCs w:val="20"/>
        </w:rPr>
        <w:t>764</w:t>
      </w:r>
      <w:r w:rsidRPr="00A73723">
        <w:rPr>
          <w:sz w:val="20"/>
          <w:szCs w:val="20"/>
        </w:rPr>
        <w:t xml:space="preserve">, внутренний </w:t>
      </w:r>
      <w:r w:rsidR="0054448C">
        <w:rPr>
          <w:sz w:val="20"/>
          <w:szCs w:val="20"/>
        </w:rPr>
        <w:t>2010</w:t>
      </w:r>
      <w:r w:rsidRPr="00A73723">
        <w:rPr>
          <w:sz w:val="20"/>
          <w:szCs w:val="20"/>
        </w:rPr>
        <w:t>).</w:t>
      </w:r>
    </w:p>
    <w:p w:rsidR="00374BB1" w:rsidRPr="00A73723" w:rsidRDefault="00374BB1" w:rsidP="008B6582">
      <w:pPr>
        <w:ind w:right="-1" w:firstLine="540"/>
        <w:jc w:val="both"/>
        <w:rPr>
          <w:sz w:val="20"/>
          <w:szCs w:val="20"/>
        </w:rPr>
      </w:pPr>
      <w:r w:rsidRPr="00A73723">
        <w:rPr>
          <w:sz w:val="20"/>
          <w:szCs w:val="20"/>
        </w:rPr>
        <w:t xml:space="preserve">                                                                                   </w:t>
      </w:r>
      <w:r w:rsidR="00583E33" w:rsidRPr="00A73723">
        <w:rPr>
          <w:sz w:val="20"/>
          <w:szCs w:val="20"/>
        </w:rPr>
        <w:t xml:space="preserve">                             </w:t>
      </w:r>
      <w:r w:rsidR="00A73723">
        <w:rPr>
          <w:sz w:val="20"/>
          <w:szCs w:val="20"/>
        </w:rPr>
        <w:t xml:space="preserve">                                                                    </w:t>
      </w:r>
      <w:r w:rsidRPr="00A73723">
        <w:rPr>
          <w:sz w:val="20"/>
          <w:szCs w:val="20"/>
        </w:rPr>
        <w:t>Отдел кадров</w:t>
      </w:r>
    </w:p>
    <w:sectPr w:rsidR="00374BB1" w:rsidRPr="00A73723" w:rsidSect="00A73723">
      <w:pgSz w:w="11906" w:h="16838"/>
      <w:pgMar w:top="284"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4BB1"/>
    <w:rsid w:val="00002ABA"/>
    <w:rsid w:val="00010CEF"/>
    <w:rsid w:val="00020602"/>
    <w:rsid w:val="00055551"/>
    <w:rsid w:val="000E20B0"/>
    <w:rsid w:val="000F5B9A"/>
    <w:rsid w:val="00100970"/>
    <w:rsid w:val="001106BC"/>
    <w:rsid w:val="00125BC9"/>
    <w:rsid w:val="0014572F"/>
    <w:rsid w:val="001674A7"/>
    <w:rsid w:val="00195CE8"/>
    <w:rsid w:val="001C0E32"/>
    <w:rsid w:val="001D4328"/>
    <w:rsid w:val="001D7B85"/>
    <w:rsid w:val="00207DED"/>
    <w:rsid w:val="00207E8F"/>
    <w:rsid w:val="00232CE1"/>
    <w:rsid w:val="0025279F"/>
    <w:rsid w:val="0025294B"/>
    <w:rsid w:val="0025576B"/>
    <w:rsid w:val="00265CD1"/>
    <w:rsid w:val="00296487"/>
    <w:rsid w:val="002D1299"/>
    <w:rsid w:val="002D3CA3"/>
    <w:rsid w:val="002D45A2"/>
    <w:rsid w:val="002E3C5E"/>
    <w:rsid w:val="002F4DD3"/>
    <w:rsid w:val="00312459"/>
    <w:rsid w:val="00336714"/>
    <w:rsid w:val="00341881"/>
    <w:rsid w:val="00360BA3"/>
    <w:rsid w:val="003616F6"/>
    <w:rsid w:val="00374BB1"/>
    <w:rsid w:val="003A5746"/>
    <w:rsid w:val="003A78C1"/>
    <w:rsid w:val="00412148"/>
    <w:rsid w:val="00416263"/>
    <w:rsid w:val="00421E01"/>
    <w:rsid w:val="00436501"/>
    <w:rsid w:val="00455AC3"/>
    <w:rsid w:val="00474B4D"/>
    <w:rsid w:val="00475452"/>
    <w:rsid w:val="004A1B60"/>
    <w:rsid w:val="004A59D4"/>
    <w:rsid w:val="004B24BE"/>
    <w:rsid w:val="004B741A"/>
    <w:rsid w:val="004C3E98"/>
    <w:rsid w:val="004D6DF9"/>
    <w:rsid w:val="004D778B"/>
    <w:rsid w:val="00505015"/>
    <w:rsid w:val="0054448C"/>
    <w:rsid w:val="005531BF"/>
    <w:rsid w:val="0055423D"/>
    <w:rsid w:val="00555290"/>
    <w:rsid w:val="00583E33"/>
    <w:rsid w:val="00596C28"/>
    <w:rsid w:val="005B6CC2"/>
    <w:rsid w:val="005D6833"/>
    <w:rsid w:val="005E7E31"/>
    <w:rsid w:val="00604CBD"/>
    <w:rsid w:val="00614BD0"/>
    <w:rsid w:val="00640A36"/>
    <w:rsid w:val="00643635"/>
    <w:rsid w:val="00644EBE"/>
    <w:rsid w:val="0065619C"/>
    <w:rsid w:val="00684F33"/>
    <w:rsid w:val="006F0E1E"/>
    <w:rsid w:val="00737E69"/>
    <w:rsid w:val="00751E82"/>
    <w:rsid w:val="00752494"/>
    <w:rsid w:val="00756CB4"/>
    <w:rsid w:val="007615B0"/>
    <w:rsid w:val="00767DF9"/>
    <w:rsid w:val="0078744D"/>
    <w:rsid w:val="00791BCC"/>
    <w:rsid w:val="00794F11"/>
    <w:rsid w:val="00795407"/>
    <w:rsid w:val="007B0200"/>
    <w:rsid w:val="007E65F2"/>
    <w:rsid w:val="007F5BA2"/>
    <w:rsid w:val="00803DE7"/>
    <w:rsid w:val="00814517"/>
    <w:rsid w:val="00844B61"/>
    <w:rsid w:val="00846F93"/>
    <w:rsid w:val="00864CA3"/>
    <w:rsid w:val="008A69D6"/>
    <w:rsid w:val="008B6582"/>
    <w:rsid w:val="008D010C"/>
    <w:rsid w:val="008D2203"/>
    <w:rsid w:val="008D7F39"/>
    <w:rsid w:val="008E01FD"/>
    <w:rsid w:val="008E71E5"/>
    <w:rsid w:val="009025F5"/>
    <w:rsid w:val="00905EF1"/>
    <w:rsid w:val="00916A85"/>
    <w:rsid w:val="0094267F"/>
    <w:rsid w:val="009454B8"/>
    <w:rsid w:val="0096178F"/>
    <w:rsid w:val="00987487"/>
    <w:rsid w:val="009A6DC0"/>
    <w:rsid w:val="009B0192"/>
    <w:rsid w:val="009C373C"/>
    <w:rsid w:val="009C69A8"/>
    <w:rsid w:val="009D2377"/>
    <w:rsid w:val="009E41BD"/>
    <w:rsid w:val="00A00696"/>
    <w:rsid w:val="00A009EA"/>
    <w:rsid w:val="00A1307C"/>
    <w:rsid w:val="00A73723"/>
    <w:rsid w:val="00A87163"/>
    <w:rsid w:val="00AA4515"/>
    <w:rsid w:val="00AB748F"/>
    <w:rsid w:val="00AB7F99"/>
    <w:rsid w:val="00B152DC"/>
    <w:rsid w:val="00B16B44"/>
    <w:rsid w:val="00B267B9"/>
    <w:rsid w:val="00B40BD4"/>
    <w:rsid w:val="00B70CAC"/>
    <w:rsid w:val="00B91518"/>
    <w:rsid w:val="00BE0383"/>
    <w:rsid w:val="00C20B42"/>
    <w:rsid w:val="00C34832"/>
    <w:rsid w:val="00C5518A"/>
    <w:rsid w:val="00C87B09"/>
    <w:rsid w:val="00CB41C1"/>
    <w:rsid w:val="00CD7712"/>
    <w:rsid w:val="00CF60DA"/>
    <w:rsid w:val="00D137F1"/>
    <w:rsid w:val="00D15E7B"/>
    <w:rsid w:val="00D214B6"/>
    <w:rsid w:val="00D443BF"/>
    <w:rsid w:val="00D54F53"/>
    <w:rsid w:val="00D63CBB"/>
    <w:rsid w:val="00D91075"/>
    <w:rsid w:val="00D9431C"/>
    <w:rsid w:val="00DA48E7"/>
    <w:rsid w:val="00DC31E2"/>
    <w:rsid w:val="00DD67E6"/>
    <w:rsid w:val="00DE49F8"/>
    <w:rsid w:val="00E1171C"/>
    <w:rsid w:val="00E253A0"/>
    <w:rsid w:val="00E715F8"/>
    <w:rsid w:val="00E90BB6"/>
    <w:rsid w:val="00E9546D"/>
    <w:rsid w:val="00EA238E"/>
    <w:rsid w:val="00EE7853"/>
    <w:rsid w:val="00F03A36"/>
    <w:rsid w:val="00F04BCE"/>
    <w:rsid w:val="00F17A33"/>
    <w:rsid w:val="00F30326"/>
    <w:rsid w:val="00F32CBB"/>
    <w:rsid w:val="00F46704"/>
    <w:rsid w:val="00F63125"/>
    <w:rsid w:val="00FA26A6"/>
    <w:rsid w:val="00FB22B1"/>
    <w:rsid w:val="00FB4094"/>
    <w:rsid w:val="00FB5A56"/>
    <w:rsid w:val="00FB6154"/>
    <w:rsid w:val="00FC66ED"/>
    <w:rsid w:val="00FC6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6E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444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1107EDAFB474483246CECAA13A239FCFAE998977E1A05D167EC1664927C1D49B21FF035D44459B7Z76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11</cp:revision>
  <cp:lastPrinted>2018-04-24T13:44:00Z</cp:lastPrinted>
  <dcterms:created xsi:type="dcterms:W3CDTF">2018-04-24T08:00:00Z</dcterms:created>
  <dcterms:modified xsi:type="dcterms:W3CDTF">2020-07-31T06:50:00Z</dcterms:modified>
</cp:coreProperties>
</file>