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33" w:rsidRDefault="003B3A33" w:rsidP="00FC091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Требования к видеоролику</w:t>
      </w:r>
      <w:r w:rsidR="00FC0913">
        <w:rPr>
          <w:rStyle w:val="s1"/>
          <w:b/>
          <w:bCs/>
          <w:color w:val="000000"/>
          <w:sz w:val="28"/>
          <w:szCs w:val="28"/>
        </w:rPr>
        <w:t>,</w:t>
      </w:r>
    </w:p>
    <w:p w:rsidR="003B3A33" w:rsidRDefault="00FC0913" w:rsidP="00FC091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</w:t>
      </w:r>
      <w:r w:rsidRPr="00FC0913">
        <w:rPr>
          <w:rStyle w:val="s1"/>
          <w:b/>
          <w:bCs/>
          <w:color w:val="000000"/>
          <w:sz w:val="28"/>
          <w:szCs w:val="28"/>
        </w:rPr>
        <w:t>редставляемому</w:t>
      </w:r>
      <w:r>
        <w:rPr>
          <w:rStyle w:val="s1"/>
          <w:b/>
          <w:bCs/>
          <w:color w:val="000000"/>
          <w:sz w:val="28"/>
          <w:szCs w:val="28"/>
        </w:rPr>
        <w:t xml:space="preserve"> в Следственный комитет Российской Федерации</w:t>
      </w:r>
      <w:r w:rsidRPr="00FC0913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на </w:t>
      </w:r>
      <w:r w:rsidRPr="00FC0913">
        <w:rPr>
          <w:rStyle w:val="s1"/>
          <w:b/>
          <w:bCs/>
          <w:color w:val="000000"/>
          <w:sz w:val="28"/>
          <w:szCs w:val="28"/>
        </w:rPr>
        <w:t>Ежегодный конкурс детского рисунка, посвященный Международному дню борьбы с коррупцией – 9 декабря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конкурсные видеоролики предоставляются в электронном виде путем размещения на видео-хостинге (например, YouTube.com). Ссылку </w:t>
      </w:r>
      <w:r>
        <w:rPr>
          <w:color w:val="000000"/>
          <w:sz w:val="28"/>
          <w:szCs w:val="28"/>
        </w:rPr>
        <w:br/>
        <w:t xml:space="preserve">с размещенным видеороликом необходимо прислать на электронную почту </w:t>
      </w:r>
      <w:hyperlink r:id="rId5" w:history="1">
        <w:r w:rsidRPr="003E1BC0">
          <w:rPr>
            <w:rStyle w:val="a3"/>
            <w:sz w:val="28"/>
            <w:szCs w:val="28"/>
            <w:lang w:val="en-US"/>
          </w:rPr>
          <w:t>ok</w:t>
        </w:r>
        <w:r w:rsidRPr="003B3A33">
          <w:rPr>
            <w:rStyle w:val="a3"/>
            <w:sz w:val="28"/>
            <w:szCs w:val="28"/>
          </w:rPr>
          <w:t>-092@</w:t>
        </w:r>
        <w:r w:rsidRPr="003E1BC0">
          <w:rPr>
            <w:rStyle w:val="a3"/>
            <w:sz w:val="28"/>
            <w:szCs w:val="28"/>
            <w:lang w:val="en-US"/>
          </w:rPr>
          <w:t>mail</w:t>
        </w:r>
        <w:r w:rsidRPr="003B3A33">
          <w:rPr>
            <w:rStyle w:val="a3"/>
            <w:sz w:val="28"/>
            <w:szCs w:val="28"/>
          </w:rPr>
          <w:t>.</w:t>
        </w:r>
        <w:proofErr w:type="spellStart"/>
        <w:r w:rsidRPr="003E1B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B3A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 с другими документами и материалами;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формат видеоролика</w:t>
      </w:r>
      <w:r w:rsidRPr="00FC0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mp4;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минимальное разрешение видеоролика: 1280 х 720 для 16:9;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максимальная продолжительность видеоролика – не более </w:t>
      </w:r>
      <w:r>
        <w:rPr>
          <w:color w:val="000000"/>
          <w:sz w:val="28"/>
          <w:szCs w:val="28"/>
        </w:rPr>
        <w:br/>
        <w:t>5 минут;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содержание видеоролика должно раскрывать суть работы, представляемой на конкурс. В случае выполнения работы коллективом (не более 5 человек) в видеоролике должны быть отражены роли каждого участника коллектива;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содержание видеороликов не должно противоречить законодательству РФ и нормам морали. На конкурс не принимаются ролики рекламного характера;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присылая свою работу на конкурсный отбор, участник (участники) автоматически предоставляет право организаторам конкурсного отбора на использование представленного материала (размещение в сети Интернет, средствах массовой информации, дальнейшее тиражирование);</w:t>
      </w:r>
    </w:p>
    <w:p w:rsidR="003B3A33" w:rsidRDefault="003B3A33" w:rsidP="003B3A3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−​ </w:t>
      </w:r>
      <w:r>
        <w:rPr>
          <w:color w:val="000000"/>
          <w:sz w:val="28"/>
          <w:szCs w:val="28"/>
        </w:rPr>
        <w:t>присланные на конкурсный отбор видеоролики не возвращаются обратно.</w:t>
      </w:r>
    </w:p>
    <w:p w:rsidR="000377AC" w:rsidRDefault="000377AC"/>
    <w:sectPr w:rsidR="0003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33"/>
    <w:rsid w:val="000377AC"/>
    <w:rsid w:val="003B3A33"/>
    <w:rsid w:val="00AB2A05"/>
    <w:rsid w:val="00EB7FE7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3A33"/>
  </w:style>
  <w:style w:type="character" w:styleId="a3">
    <w:name w:val="Hyperlink"/>
    <w:basedOn w:val="a0"/>
    <w:uiPriority w:val="99"/>
    <w:unhideWhenUsed/>
    <w:rsid w:val="003B3A33"/>
    <w:rPr>
      <w:color w:val="0000FF"/>
      <w:u w:val="single"/>
    </w:rPr>
  </w:style>
  <w:style w:type="paragraph" w:customStyle="1" w:styleId="p3">
    <w:name w:val="p3"/>
    <w:basedOn w:val="a"/>
    <w:rsid w:val="003B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3A33"/>
  </w:style>
  <w:style w:type="character" w:styleId="a3">
    <w:name w:val="Hyperlink"/>
    <w:basedOn w:val="a0"/>
    <w:uiPriority w:val="99"/>
    <w:unhideWhenUsed/>
    <w:rsid w:val="003B3A33"/>
    <w:rPr>
      <w:color w:val="0000FF"/>
      <w:u w:val="single"/>
    </w:rPr>
  </w:style>
  <w:style w:type="paragraph" w:customStyle="1" w:styleId="p3">
    <w:name w:val="p3"/>
    <w:basedOn w:val="a"/>
    <w:rsid w:val="003B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-0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GaleevAM</cp:lastModifiedBy>
  <cp:revision>2</cp:revision>
  <cp:lastPrinted>2017-09-28T13:42:00Z</cp:lastPrinted>
  <dcterms:created xsi:type="dcterms:W3CDTF">2018-09-10T10:20:00Z</dcterms:created>
  <dcterms:modified xsi:type="dcterms:W3CDTF">2018-09-10T10:20:00Z</dcterms:modified>
</cp:coreProperties>
</file>