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FA" w:rsidRPr="00B15090" w:rsidRDefault="00B15090" w:rsidP="00B150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090">
        <w:rPr>
          <w:b/>
          <w:sz w:val="28"/>
          <w:szCs w:val="28"/>
        </w:rPr>
        <w:t>Методические рекомендации</w:t>
      </w:r>
    </w:p>
    <w:p w:rsidR="007C3D80" w:rsidRDefault="00B15090" w:rsidP="00B150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090">
        <w:rPr>
          <w:b/>
          <w:sz w:val="28"/>
          <w:szCs w:val="28"/>
        </w:rPr>
        <w:t>по обеспечению соблюдения гражданами, замещавшими до</w:t>
      </w:r>
      <w:r w:rsidR="007B11B2">
        <w:rPr>
          <w:b/>
          <w:sz w:val="28"/>
          <w:szCs w:val="28"/>
        </w:rPr>
        <w:t xml:space="preserve">лжности государственной службы </w:t>
      </w:r>
      <w:r w:rsidRPr="00B15090">
        <w:rPr>
          <w:b/>
          <w:sz w:val="28"/>
          <w:szCs w:val="28"/>
        </w:rPr>
        <w:t xml:space="preserve">в Следственном комитете Российской Федерации, ограничений и запретов при заключении </w:t>
      </w:r>
      <w:r w:rsidR="007B11B2">
        <w:rPr>
          <w:b/>
          <w:sz w:val="28"/>
          <w:szCs w:val="28"/>
        </w:rPr>
        <w:t xml:space="preserve">ими </w:t>
      </w:r>
      <w:r w:rsidRPr="00B15090">
        <w:rPr>
          <w:b/>
          <w:sz w:val="28"/>
          <w:szCs w:val="28"/>
        </w:rPr>
        <w:t>трудового договора и</w:t>
      </w:r>
      <w:r w:rsidR="007B11B2">
        <w:rPr>
          <w:b/>
          <w:sz w:val="28"/>
          <w:szCs w:val="28"/>
        </w:rPr>
        <w:t xml:space="preserve"> </w:t>
      </w:r>
      <w:r w:rsidRPr="00B15090">
        <w:rPr>
          <w:b/>
          <w:sz w:val="28"/>
          <w:szCs w:val="28"/>
        </w:rPr>
        <w:t>(или)</w:t>
      </w:r>
      <w:r w:rsidR="007B11B2">
        <w:rPr>
          <w:b/>
          <w:sz w:val="28"/>
          <w:szCs w:val="28"/>
        </w:rPr>
        <w:t xml:space="preserve"> </w:t>
      </w:r>
      <w:r w:rsidRPr="00B15090">
        <w:rPr>
          <w:b/>
          <w:sz w:val="28"/>
          <w:szCs w:val="28"/>
        </w:rPr>
        <w:t xml:space="preserve">гражданско-правого договора в случаях, </w:t>
      </w:r>
    </w:p>
    <w:p w:rsidR="00B15090" w:rsidRPr="00B15090" w:rsidRDefault="00B15090" w:rsidP="00B150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090">
        <w:rPr>
          <w:b/>
          <w:sz w:val="28"/>
          <w:szCs w:val="28"/>
        </w:rPr>
        <w:t>предусмотренных федеральными законами</w:t>
      </w:r>
    </w:p>
    <w:p w:rsidR="00B15090" w:rsidRDefault="00B15090" w:rsidP="00B1509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 </w:t>
      </w:r>
      <w:r w:rsidRPr="002736BF">
        <w:rPr>
          <w:sz w:val="28"/>
          <w:szCs w:val="28"/>
        </w:rPr>
        <w:t xml:space="preserve">25.12.2008 </w:t>
      </w:r>
      <w:r>
        <w:rPr>
          <w:sz w:val="28"/>
          <w:szCs w:val="28"/>
        </w:rPr>
        <w:t>№ </w:t>
      </w:r>
      <w:r w:rsidRPr="002736B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«О противодействии коррупции»</w:t>
      </w:r>
      <w:r w:rsidRPr="00273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гражданин, замещавший должность государственной службы, включенную в </w:t>
      </w:r>
      <w:hyperlink r:id="rId6" w:history="1">
        <w:r w:rsidRPr="002736BF">
          <w:rPr>
            <w:sz w:val="28"/>
            <w:szCs w:val="28"/>
          </w:rPr>
          <w:t>перечень</w:t>
        </w:r>
      </w:hyperlink>
      <w:r w:rsidRPr="002736B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нормативными правовыми актами Российской Федерации, в 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 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и урегулированию конфликта интересов.</w:t>
      </w:r>
    </w:p>
    <w:p w:rsidR="00884781" w:rsidRDefault="00884781" w:rsidP="0018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требование распространяется на всех лиц, уволенных с</w:t>
      </w:r>
      <w:r w:rsidR="00CE0D51">
        <w:rPr>
          <w:sz w:val="28"/>
          <w:szCs w:val="28"/>
        </w:rPr>
        <w:t> </w:t>
      </w:r>
      <w:r>
        <w:rPr>
          <w:sz w:val="28"/>
          <w:szCs w:val="28"/>
        </w:rPr>
        <w:t>государственной</w:t>
      </w:r>
      <w:r w:rsidR="00CE0D51">
        <w:rPr>
          <w:sz w:val="28"/>
          <w:szCs w:val="28"/>
        </w:rPr>
        <w:t xml:space="preserve"> службы в Следственном комитете, а также государственных служащих, планирующих свое увольнение.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статье 64.1 Трудового кодекса Российской Федерации работодатель при заключении трудового договора с гражданами, замещавшими должности государственной службы, </w:t>
      </w:r>
      <w:hyperlink r:id="rId7" w:history="1">
        <w:r w:rsidRPr="003D434C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которых устанавливается нормативными правовыми актами Российской Федерации, в течение двух лет после их увольнения с государственной службы </w:t>
      </w:r>
      <w:hyperlink r:id="rId8" w:history="1">
        <w:r w:rsidRPr="003D434C">
          <w:rPr>
            <w:sz w:val="28"/>
            <w:szCs w:val="28"/>
          </w:rPr>
          <w:t>обязан</w:t>
        </w:r>
      </w:hyperlink>
      <w:r w:rsidRPr="003D4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 в </w:t>
      </w:r>
      <w:hyperlink r:id="rId9" w:history="1">
        <w:r w:rsidRPr="003D434C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о даче согласия на замещение на условиях трудового договора должности в организации и (или) на выполнение в данной организации работ (оказание данной организации услуг) на условиях гражданско-правового договора (далее – обращения граждан), замещавших </w:t>
      </w:r>
      <w:r w:rsidRPr="00BC45A5">
        <w:rPr>
          <w:sz w:val="28"/>
          <w:szCs w:val="28"/>
        </w:rPr>
        <w:t xml:space="preserve">должности государственной службы в центральном аппарате Следственного комитета, должности руководителей </w:t>
      </w:r>
      <w:r>
        <w:rPr>
          <w:sz w:val="28"/>
          <w:szCs w:val="28"/>
        </w:rPr>
        <w:t>территориальных следственных органов и</w:t>
      </w:r>
      <w:r w:rsidRPr="00BC45A5">
        <w:rPr>
          <w:sz w:val="28"/>
          <w:szCs w:val="28"/>
        </w:rPr>
        <w:t xml:space="preserve"> учреждений Следственного комитета и</w:t>
      </w:r>
      <w:r>
        <w:rPr>
          <w:sz w:val="28"/>
          <w:szCs w:val="28"/>
        </w:rPr>
        <w:t> </w:t>
      </w:r>
      <w:r w:rsidRPr="00BC45A5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C45A5">
        <w:rPr>
          <w:sz w:val="28"/>
          <w:szCs w:val="28"/>
        </w:rPr>
        <w:t>заместителей</w:t>
      </w:r>
      <w:r>
        <w:rPr>
          <w:sz w:val="28"/>
          <w:szCs w:val="28"/>
        </w:rPr>
        <w:t>, а также уведомления коммерческих или некоммерческих организаций о заключении с указанными лицами трудового или гражданско-правового договора на выполнение работ (оказание услуг) (да</w:t>
      </w:r>
      <w:r w:rsidR="006A25EF">
        <w:rPr>
          <w:sz w:val="28"/>
          <w:szCs w:val="28"/>
        </w:rPr>
        <w:t>лее – уведомления организаций)</w:t>
      </w:r>
      <w:r>
        <w:rPr>
          <w:sz w:val="28"/>
          <w:szCs w:val="28"/>
        </w:rPr>
        <w:t xml:space="preserve"> направляются для рассмотрения в управление кадров Следственного комитета.</w:t>
      </w:r>
    </w:p>
    <w:p w:rsidR="00884781" w:rsidRDefault="00884781" w:rsidP="0018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Обращения граждан, замещавших </w:t>
      </w:r>
      <w:r w:rsidRPr="00BC45A5">
        <w:rPr>
          <w:sz w:val="28"/>
          <w:szCs w:val="28"/>
        </w:rPr>
        <w:t>должности государственной службы</w:t>
      </w:r>
      <w:r>
        <w:rPr>
          <w:sz w:val="28"/>
          <w:szCs w:val="28"/>
        </w:rPr>
        <w:t xml:space="preserve"> </w:t>
      </w:r>
      <w:r w:rsidRPr="00BC45A5">
        <w:rPr>
          <w:sz w:val="28"/>
          <w:szCs w:val="28"/>
        </w:rPr>
        <w:t xml:space="preserve">в территориальных следственных органах </w:t>
      </w:r>
      <w:r>
        <w:rPr>
          <w:sz w:val="28"/>
          <w:szCs w:val="28"/>
        </w:rPr>
        <w:t xml:space="preserve">и учреждениях Следственного комитета </w:t>
      </w:r>
      <w:r w:rsidRPr="00BC45A5">
        <w:rPr>
          <w:sz w:val="28"/>
          <w:szCs w:val="28"/>
        </w:rPr>
        <w:t>(за исключением должностей руководителей территориальных следственных органов</w:t>
      </w:r>
      <w:r>
        <w:rPr>
          <w:sz w:val="28"/>
          <w:szCs w:val="28"/>
        </w:rPr>
        <w:t>, учреждений Следственного комитета</w:t>
      </w:r>
      <w:r w:rsidRPr="00BC45A5">
        <w:rPr>
          <w:sz w:val="28"/>
          <w:szCs w:val="28"/>
        </w:rPr>
        <w:t xml:space="preserve"> и их заместит</w:t>
      </w:r>
      <w:r>
        <w:rPr>
          <w:sz w:val="28"/>
          <w:szCs w:val="28"/>
        </w:rPr>
        <w:t>елей), а также уведомления орган</w:t>
      </w:r>
      <w:r w:rsidR="006A25EF">
        <w:rPr>
          <w:sz w:val="28"/>
          <w:szCs w:val="28"/>
        </w:rPr>
        <w:t>изаций в отношении этих граждан</w:t>
      </w:r>
      <w:r>
        <w:rPr>
          <w:sz w:val="28"/>
          <w:szCs w:val="28"/>
        </w:rPr>
        <w:t xml:space="preserve"> направляются для рассмотрения в кадровые подразделения (должностным лицам, ответственным за кадров</w:t>
      </w:r>
      <w:r w:rsidR="00CE0D51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CE0D51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D43398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подается гражданином, замещавшим должность государственной службы в Следственном комитете, в подразделение кадровой службы по профилактике коррупционных и иных правонарушений (должностному лицу, ответственному за кадровую работу).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обращение может быть подано государственным служащим, планирующим свое увольнение с государственной службы.</w:t>
      </w:r>
    </w:p>
    <w:p w:rsidR="00D43398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Кадровые подразделения (должностные лица, ответственные за  кадров</w:t>
      </w:r>
      <w:r w:rsidR="00D43398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D43398">
        <w:rPr>
          <w:sz w:val="28"/>
          <w:szCs w:val="28"/>
        </w:rPr>
        <w:t>у</w:t>
      </w:r>
      <w:r>
        <w:rPr>
          <w:sz w:val="28"/>
          <w:szCs w:val="28"/>
        </w:rPr>
        <w:t xml:space="preserve">) рассматривают обращения граждан в течение двух рабочих дней со дня их поступления, а уведомления организаций – в течение десяти рабочих дней. </w:t>
      </w:r>
      <w:r w:rsidR="00D43398">
        <w:rPr>
          <w:sz w:val="28"/>
          <w:szCs w:val="28"/>
        </w:rPr>
        <w:t xml:space="preserve">По результатам рассмотрения подготавливается мотивированное заключение по существу обращения (уведомления организации) с учетом требований </w:t>
      </w:r>
      <w:hyperlink r:id="rId10" w:history="1">
        <w:r w:rsidR="00D43398" w:rsidRPr="00D43398">
          <w:rPr>
            <w:sz w:val="28"/>
            <w:szCs w:val="28"/>
          </w:rPr>
          <w:t>статьи 12</w:t>
        </w:r>
      </w:hyperlink>
      <w:r w:rsidR="00D43398">
        <w:rPr>
          <w:sz w:val="28"/>
          <w:szCs w:val="28"/>
        </w:rPr>
        <w:t xml:space="preserve"> Федерального закона от 25.12.2008 № 273-ФЗ «О противодействии коррупции». Обращение</w:t>
      </w:r>
      <w:r w:rsidR="00015207">
        <w:rPr>
          <w:sz w:val="28"/>
          <w:szCs w:val="28"/>
        </w:rPr>
        <w:t xml:space="preserve"> гражданина (уведомление организации)</w:t>
      </w:r>
      <w:r w:rsidR="00D43398">
        <w:rPr>
          <w:sz w:val="28"/>
          <w:szCs w:val="28"/>
        </w:rPr>
        <w:t>, заключение и другие материалы обращения представляются председателю соответствующей комиссии (в президиум Совета при Президенте Российской Федерации по противодействию коррупции).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рассмотрение обращений граждан (уведомлений организаций) относится к компетенции: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президиума Совета при Президенте Российской Федерации по противодействию коррупции – в отношении лиц, замещавших должности государственной службы, </w:t>
      </w:r>
      <w:r w:rsidRPr="00BC45A5">
        <w:rPr>
          <w:sz w:val="28"/>
          <w:szCs w:val="28"/>
        </w:rPr>
        <w:t>назначение на котор</w:t>
      </w:r>
      <w:r>
        <w:rPr>
          <w:sz w:val="28"/>
          <w:szCs w:val="28"/>
        </w:rPr>
        <w:t>ые</w:t>
      </w:r>
      <w:r w:rsidRPr="00BC45A5">
        <w:rPr>
          <w:sz w:val="28"/>
          <w:szCs w:val="28"/>
        </w:rPr>
        <w:t xml:space="preserve"> и освобождение от котор</w:t>
      </w:r>
      <w:r>
        <w:rPr>
          <w:sz w:val="28"/>
          <w:szCs w:val="28"/>
        </w:rPr>
        <w:t>ых</w:t>
      </w:r>
      <w:r w:rsidRPr="00BC45A5">
        <w:rPr>
          <w:sz w:val="28"/>
          <w:szCs w:val="28"/>
        </w:rPr>
        <w:t xml:space="preserve"> осуществляется Президентом Российской Федерации,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аттестационной комиссии Следственного комитета – в отношении лиц, замещавших должности государственной службы в центральном аппарате Следственного комитета или руководителей территориальных следственных органов, учреждений Следственного комитета и их заместителей, назначение на которые и освобождение от </w:t>
      </w:r>
      <w:r>
        <w:rPr>
          <w:sz w:val="28"/>
          <w:szCs w:val="28"/>
        </w:rPr>
        <w:lastRenderedPageBreak/>
        <w:t>которых осуществляется Председателем Следственного комитета Российской Федерации;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и урегулированию конфликта интересов – в отношении лиц, замещавших должности федеральной государственной гражданской службы в центральном аппарате Следственного комитета;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аттестационных комиссий (комиссий по соблюдению требований к служебному поведению федеральных государственных гражданских служащих и урегулированию конфликта интересов) территориальных следственных органов и учреждений Следственного комитета – в отношении лиц, замещавших должности федеральной государственной службы (федеральной государственной гражданской службы) в территориальных следственных органах и учреждениях Следственного комитета (за</w:t>
      </w:r>
      <w:r w:rsidR="00D43398">
        <w:rPr>
          <w:sz w:val="28"/>
          <w:szCs w:val="28"/>
        </w:rPr>
        <w:t> </w:t>
      </w:r>
      <w:r>
        <w:rPr>
          <w:sz w:val="28"/>
          <w:szCs w:val="28"/>
        </w:rPr>
        <w:t>исключением вышеперечисленных должностей.</w:t>
      </w:r>
    </w:p>
    <w:p w:rsidR="00884781" w:rsidRDefault="00884781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обязана рассмотреть обращение гражданина (уведомление организации) в порядке, установленном пунктами 17.1 и 17.3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 821 «О комиссиях по соблюдению требований к</w:t>
      </w:r>
      <w:r w:rsidR="00D43398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служебному поведению федеральных государственных служащих и</w:t>
      </w:r>
      <w:r w:rsidR="00D43398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конфликта интересов», о принятом решении направить гражданину письменное уведомление в течение одного рабочего дня и</w:t>
      </w:r>
      <w:r w:rsidR="00015207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уведомить его устно в течение трех рабочих дней.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обращение гражданина комиссия принимает одно из следующих решений: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уведомления организации комиссия принимает </w:t>
      </w:r>
      <w:r w:rsidR="00015207">
        <w:rPr>
          <w:sz w:val="28"/>
          <w:szCs w:val="28"/>
        </w:rPr>
        <w:t xml:space="preserve">в </w:t>
      </w:r>
      <w:r>
        <w:rPr>
          <w:sz w:val="28"/>
          <w:szCs w:val="28"/>
        </w:rPr>
        <w:t>отношении гражданина, замещавшего должность государственной службы, одно из следующих решений: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3398" w:rsidRDefault="00D43398" w:rsidP="00186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015207">
          <w:rPr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</w:t>
      </w:r>
      <w:r w:rsidR="00015207">
        <w:rPr>
          <w:sz w:val="28"/>
          <w:szCs w:val="28"/>
        </w:rPr>
        <w:t>.12.2008</w:t>
      </w:r>
      <w:r>
        <w:rPr>
          <w:sz w:val="28"/>
          <w:szCs w:val="28"/>
        </w:rPr>
        <w:t xml:space="preserve"> </w:t>
      </w:r>
      <w:r w:rsidR="00015207">
        <w:rPr>
          <w:sz w:val="28"/>
          <w:szCs w:val="28"/>
        </w:rPr>
        <w:t>№ 273-ФЗ «О противодействии коррупции»</w:t>
      </w:r>
      <w:r>
        <w:rPr>
          <w:sz w:val="28"/>
          <w:szCs w:val="28"/>
        </w:rPr>
        <w:t xml:space="preserve">. В этом случае комиссия рекомендует </w:t>
      </w:r>
      <w:r w:rsidR="00015207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>руководителю проинформировать об указанных обстоятельствах органы прокуратуры и уведомившую организацию.</w:t>
      </w:r>
    </w:p>
    <w:sectPr w:rsidR="00D43398" w:rsidSect="007C3D80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45" w:rsidRDefault="004D4145">
      <w:r>
        <w:separator/>
      </w:r>
    </w:p>
  </w:endnote>
  <w:endnote w:type="continuationSeparator" w:id="1">
    <w:p w:rsidR="004D4145" w:rsidRDefault="004D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45" w:rsidRDefault="004D4145">
      <w:r>
        <w:separator/>
      </w:r>
    </w:p>
  </w:footnote>
  <w:footnote w:type="continuationSeparator" w:id="1">
    <w:p w:rsidR="004D4145" w:rsidRDefault="004D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EF" w:rsidRDefault="006A25EF" w:rsidP="004D41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5EF" w:rsidRDefault="006A25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5EF" w:rsidRDefault="006A25EF" w:rsidP="004D41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20A5">
      <w:rPr>
        <w:rStyle w:val="a5"/>
        <w:noProof/>
      </w:rPr>
      <w:t>4</w:t>
    </w:r>
    <w:r>
      <w:rPr>
        <w:rStyle w:val="a5"/>
      </w:rPr>
      <w:fldChar w:fldCharType="end"/>
    </w:r>
  </w:p>
  <w:p w:rsidR="006A25EF" w:rsidRDefault="006A2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81"/>
    <w:rsid w:val="00015207"/>
    <w:rsid w:val="00053CCD"/>
    <w:rsid w:val="001868C7"/>
    <w:rsid w:val="003F4E9A"/>
    <w:rsid w:val="00417AFB"/>
    <w:rsid w:val="004D4145"/>
    <w:rsid w:val="006276C7"/>
    <w:rsid w:val="006A25EF"/>
    <w:rsid w:val="007420A5"/>
    <w:rsid w:val="007B11B2"/>
    <w:rsid w:val="007C3D80"/>
    <w:rsid w:val="00884781"/>
    <w:rsid w:val="00B15090"/>
    <w:rsid w:val="00CE0D51"/>
    <w:rsid w:val="00D14CFA"/>
    <w:rsid w:val="00D43398"/>
    <w:rsid w:val="00D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78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509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C3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3040EB82578DE874CB6838B3506A6EF6EB352C9A2520D1B1AA9BFF50M8u6F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F4E5FC8E9388626843040EB82578DE872CD6F34B6506A6EF6EB352C9A2520D1B1AA99FF5886D6M8u1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5B0C06A5AD91190D2F438C683D1415F8660A9A9F3161E141DF5FDF889FEA5DAFEB378F7896C21ZFS5K" TargetMode="External"/><Relationship Id="rId11" Type="http://schemas.openxmlformats.org/officeDocument/2006/relationships/hyperlink" Target="consultantplus://offline/ref=364EE6F7765D8D7C95F4C560AC9E9DE4E87C25C790991449D024053973BCAE9CE55D8518ZFd8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FEC0310D75D639E09AB15508422D37843D62D7065857FA6D48124CD1B3C4A5311F0888l6S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8F4E5FC8E9388626843040EB82578DE872CB6D34B5506A6EF6EB352CM9u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8448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12 Федерального закона от 25</vt:lpstr>
    </vt:vector>
  </TitlesOfParts>
  <Company>СК РФ</Company>
  <LinksUpToDate>false</LinksUpToDate>
  <CharactersWithSpaces>9409</CharactersWithSpaces>
  <SharedDoc>false</SharedDoc>
  <HLinks>
    <vt:vector size="36" baseType="variant">
      <vt:variant>
        <vt:i4>3932213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consultantplus://offline/ref=364EE6F7765D8D7C95F4C560AC9E9DE4E87C25C790991449D024053973BCAE9CE55D8518ZFd8F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consultantplus://offline/ref=C8FEC0310D75D639E09AB15508422D37843D62D7065857FA6D48124CD1B3C4A5311F0888l6SFF</vt:lpwstr>
      </vt:variant>
      <vt:variant>
        <vt:lpwstr/>
      </vt:variant>
      <vt:variant>
        <vt:i4>262155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consultantplus://offline/ref=6B8F4E5FC8E9388626843040EB82578DE872CB6D34B5506A6EF6EB352CM9uAF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consultantplus://offline/ref=6B8F4E5FC8E9388626843040EB82578DE874CB6838B3506A6EF6EB352C9A2520D1B1AA9BFF50M8u6F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consultantplus://offline/ref=6B8F4E5FC8E9388626843040EB82578DE872CD6F34B6506A6EF6EB352C9A2520D1B1AA99FF5886D6M8u1F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consultantplus://offline/ref=89B5B0C06A5AD91190D2F438C683D1415F8660A9A9F3161E141DF5FDF889FEA5DAFEB378F7896C21ZFS5K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12 Федерального закона от 25</dc:title>
  <dc:subject/>
  <dc:creator>konstantinov.sv</dc:creator>
  <cp:keywords/>
  <dc:description/>
  <cp:lastModifiedBy>GaleevAM</cp:lastModifiedBy>
  <cp:revision>2</cp:revision>
  <cp:lastPrinted>2014-10-15T09:24:00Z</cp:lastPrinted>
  <dcterms:created xsi:type="dcterms:W3CDTF">2016-02-04T08:10:00Z</dcterms:created>
  <dcterms:modified xsi:type="dcterms:W3CDTF">2016-02-04T08:10:00Z</dcterms:modified>
</cp:coreProperties>
</file>